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2CC20E1D" w:rsidR="00D93B1F" w:rsidRPr="009C4E00" w:rsidRDefault="00440387"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Saving Money</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0780B1DD" w14:textId="35461779" w:rsidR="002D047D" w:rsidRDefault="00424033" w:rsidP="00424033">
      <w:pPr>
        <w:spacing w:before="60" w:after="120" w:line="240" w:lineRule="auto"/>
        <w:jc w:val="left"/>
        <w:rPr>
          <w:rFonts w:ascii="Arial" w:eastAsia="Times New Roman" w:hAnsi="Arial" w:cs="Arial"/>
        </w:rPr>
      </w:pPr>
      <w:r>
        <w:rPr>
          <w:rFonts w:ascii="Arial" w:eastAsia="Times New Roman" w:hAnsi="Arial" w:cs="Arial"/>
        </w:rPr>
        <w:t>Before you can plan for savings, you have to know how much money you have to work with. Use the following charts to help determine your disposable income and how you can split that up into savings.</w:t>
      </w:r>
    </w:p>
    <w:p w14:paraId="6250EFE6" w14:textId="7862D3A4" w:rsidR="00B3270E" w:rsidRDefault="00B3270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 xml:space="preserve">Income &amp; </w:t>
      </w:r>
      <w:r w:rsidR="00424033">
        <w:rPr>
          <w:rFonts w:ascii="Cinzel" w:eastAsiaTheme="minorEastAsia" w:hAnsi="Cinzel" w:cstheme="minorBidi"/>
          <w:color w:val="7C91B0"/>
          <w:sz w:val="28"/>
          <w:szCs w:val="28"/>
          <w:lang w:eastAsia="ja-JP"/>
        </w:rPr>
        <w:t>EXPENSES</w:t>
      </w:r>
    </w:p>
    <w:p w14:paraId="4661F091" w14:textId="55462081" w:rsidR="00B3270E" w:rsidRDefault="00B3270E" w:rsidP="000D62EA">
      <w:pPr>
        <w:spacing w:before="60" w:after="120" w:line="240" w:lineRule="auto"/>
        <w:jc w:val="left"/>
        <w:rPr>
          <w:rFonts w:ascii="Arial" w:eastAsia="Times New Roman" w:hAnsi="Arial" w:cs="Arial"/>
        </w:rPr>
      </w:pPr>
      <w:r>
        <w:rPr>
          <w:rFonts w:ascii="Arial" w:eastAsia="Times New Roman" w:hAnsi="Arial" w:cs="Arial"/>
        </w:rPr>
        <w:t>List all sources of income, how much you are paid and how often you are paid with each.</w:t>
      </w:r>
      <w:r w:rsidR="00A53E22">
        <w:rPr>
          <w:rFonts w:ascii="Arial" w:eastAsia="Times New Roman" w:hAnsi="Arial" w:cs="Arial"/>
        </w:rPr>
        <w:t xml:space="preserve"> Total at the end.</w:t>
      </w:r>
    </w:p>
    <w:tbl>
      <w:tblPr>
        <w:tblStyle w:val="TableGrid"/>
        <w:tblW w:w="0" w:type="auto"/>
        <w:tblInd w:w="198" w:type="dxa"/>
        <w:tblLook w:val="04A0" w:firstRow="1" w:lastRow="0" w:firstColumn="1" w:lastColumn="0" w:noHBand="0" w:noVBand="1"/>
      </w:tblPr>
      <w:tblGrid>
        <w:gridCol w:w="4974"/>
        <w:gridCol w:w="2316"/>
        <w:gridCol w:w="1756"/>
      </w:tblGrid>
      <w:tr w:rsidR="00B3270E" w:rsidRPr="00B3270E" w14:paraId="3B2925CE" w14:textId="77777777" w:rsidTr="00A53E22">
        <w:trPr>
          <w:trHeight w:val="252"/>
        </w:trPr>
        <w:tc>
          <w:tcPr>
            <w:tcW w:w="4974" w:type="dxa"/>
          </w:tcPr>
          <w:p w14:paraId="61306104" w14:textId="674A0CF2" w:rsidR="00B3270E" w:rsidRPr="00B3270E" w:rsidRDefault="00B3270E" w:rsidP="00B3270E">
            <w:pPr>
              <w:spacing w:line="240" w:lineRule="auto"/>
              <w:jc w:val="center"/>
              <w:rPr>
                <w:rFonts w:ascii="Arial" w:eastAsia="Times New Roman" w:hAnsi="Arial" w:cs="Arial"/>
                <w:color w:val="8A9DB8"/>
              </w:rPr>
            </w:pPr>
            <w:r w:rsidRPr="00B3270E">
              <w:rPr>
                <w:rFonts w:ascii="Arial" w:eastAsia="Times New Roman" w:hAnsi="Arial" w:cs="Arial"/>
                <w:color w:val="8A9DB8"/>
              </w:rPr>
              <w:t>INCOME SOURCE</w:t>
            </w:r>
          </w:p>
        </w:tc>
        <w:tc>
          <w:tcPr>
            <w:tcW w:w="2316" w:type="dxa"/>
          </w:tcPr>
          <w:p w14:paraId="1806C99F" w14:textId="3D995160" w:rsidR="00B3270E" w:rsidRPr="00B3270E" w:rsidRDefault="00A53E22" w:rsidP="00B3270E">
            <w:pPr>
              <w:spacing w:line="240" w:lineRule="auto"/>
              <w:jc w:val="center"/>
              <w:rPr>
                <w:rFonts w:ascii="Arial" w:eastAsia="Times New Roman" w:hAnsi="Arial" w:cs="Arial"/>
                <w:color w:val="8A9DB8"/>
              </w:rPr>
            </w:pPr>
            <w:r>
              <w:rPr>
                <w:rFonts w:ascii="Arial" w:eastAsia="Times New Roman" w:hAnsi="Arial" w:cs="Arial"/>
                <w:color w:val="8A9DB8"/>
              </w:rPr>
              <w:t>FREQUENCY</w:t>
            </w:r>
          </w:p>
        </w:tc>
        <w:tc>
          <w:tcPr>
            <w:tcW w:w="1756" w:type="dxa"/>
          </w:tcPr>
          <w:p w14:paraId="57719334" w14:textId="0E196D35" w:rsidR="00B3270E" w:rsidRPr="00B3270E" w:rsidRDefault="00A53E22" w:rsidP="00B3270E">
            <w:pPr>
              <w:spacing w:line="240" w:lineRule="auto"/>
              <w:jc w:val="center"/>
              <w:rPr>
                <w:rFonts w:ascii="Arial" w:eastAsia="Times New Roman" w:hAnsi="Arial" w:cs="Arial"/>
                <w:color w:val="8A9DB8"/>
              </w:rPr>
            </w:pPr>
            <w:r>
              <w:rPr>
                <w:rFonts w:ascii="Arial" w:eastAsia="Times New Roman" w:hAnsi="Arial" w:cs="Arial"/>
                <w:color w:val="8A9DB8"/>
              </w:rPr>
              <w:t>AMOUNT</w:t>
            </w:r>
          </w:p>
        </w:tc>
      </w:tr>
      <w:tr w:rsidR="00B3270E" w:rsidRPr="00B3270E" w14:paraId="5013E3C7" w14:textId="77777777" w:rsidTr="00A53E22">
        <w:trPr>
          <w:trHeight w:val="252"/>
        </w:trPr>
        <w:tc>
          <w:tcPr>
            <w:tcW w:w="4974" w:type="dxa"/>
          </w:tcPr>
          <w:p w14:paraId="349C299A" w14:textId="77777777" w:rsidR="00B3270E" w:rsidRPr="00B3270E" w:rsidRDefault="00B3270E" w:rsidP="00B3270E">
            <w:pPr>
              <w:spacing w:line="240" w:lineRule="auto"/>
              <w:jc w:val="left"/>
              <w:rPr>
                <w:rFonts w:ascii="Arial" w:eastAsia="Times New Roman" w:hAnsi="Arial" w:cs="Arial"/>
              </w:rPr>
            </w:pPr>
          </w:p>
        </w:tc>
        <w:tc>
          <w:tcPr>
            <w:tcW w:w="2316" w:type="dxa"/>
          </w:tcPr>
          <w:p w14:paraId="65F4C3A6" w14:textId="77777777" w:rsidR="00B3270E" w:rsidRPr="00B3270E" w:rsidRDefault="00B3270E" w:rsidP="00B3270E">
            <w:pPr>
              <w:spacing w:line="240" w:lineRule="auto"/>
              <w:jc w:val="left"/>
              <w:rPr>
                <w:rFonts w:ascii="Arial" w:eastAsia="Times New Roman" w:hAnsi="Arial" w:cs="Arial"/>
              </w:rPr>
            </w:pPr>
          </w:p>
        </w:tc>
        <w:tc>
          <w:tcPr>
            <w:tcW w:w="1756" w:type="dxa"/>
          </w:tcPr>
          <w:p w14:paraId="7A0294D0" w14:textId="77777777" w:rsidR="00B3270E" w:rsidRPr="00B3270E" w:rsidRDefault="00B3270E" w:rsidP="00B3270E">
            <w:pPr>
              <w:spacing w:line="240" w:lineRule="auto"/>
              <w:jc w:val="left"/>
              <w:rPr>
                <w:rFonts w:ascii="Arial" w:eastAsia="Times New Roman" w:hAnsi="Arial" w:cs="Arial"/>
              </w:rPr>
            </w:pPr>
          </w:p>
        </w:tc>
      </w:tr>
      <w:tr w:rsidR="00B3270E" w:rsidRPr="00B3270E" w14:paraId="1F589EE1" w14:textId="77777777" w:rsidTr="00A53E22">
        <w:trPr>
          <w:trHeight w:val="252"/>
        </w:trPr>
        <w:tc>
          <w:tcPr>
            <w:tcW w:w="4974" w:type="dxa"/>
          </w:tcPr>
          <w:p w14:paraId="261618A5" w14:textId="77777777" w:rsidR="00B3270E" w:rsidRPr="00B3270E" w:rsidRDefault="00B3270E" w:rsidP="00B3270E">
            <w:pPr>
              <w:spacing w:line="240" w:lineRule="auto"/>
              <w:jc w:val="left"/>
              <w:rPr>
                <w:rFonts w:ascii="Arial" w:eastAsia="Times New Roman" w:hAnsi="Arial" w:cs="Arial"/>
              </w:rPr>
            </w:pPr>
          </w:p>
        </w:tc>
        <w:tc>
          <w:tcPr>
            <w:tcW w:w="2316" w:type="dxa"/>
          </w:tcPr>
          <w:p w14:paraId="38BC3321" w14:textId="77777777" w:rsidR="00B3270E" w:rsidRPr="00B3270E" w:rsidRDefault="00B3270E" w:rsidP="00B3270E">
            <w:pPr>
              <w:spacing w:line="240" w:lineRule="auto"/>
              <w:jc w:val="left"/>
              <w:rPr>
                <w:rFonts w:ascii="Arial" w:eastAsia="Times New Roman" w:hAnsi="Arial" w:cs="Arial"/>
              </w:rPr>
            </w:pPr>
          </w:p>
        </w:tc>
        <w:tc>
          <w:tcPr>
            <w:tcW w:w="1756" w:type="dxa"/>
          </w:tcPr>
          <w:p w14:paraId="270253E1" w14:textId="77777777" w:rsidR="00B3270E" w:rsidRPr="00B3270E" w:rsidRDefault="00B3270E" w:rsidP="00B3270E">
            <w:pPr>
              <w:spacing w:line="240" w:lineRule="auto"/>
              <w:jc w:val="left"/>
              <w:rPr>
                <w:rFonts w:ascii="Arial" w:eastAsia="Times New Roman" w:hAnsi="Arial" w:cs="Arial"/>
              </w:rPr>
            </w:pPr>
          </w:p>
        </w:tc>
      </w:tr>
      <w:tr w:rsidR="0017434C" w:rsidRPr="00B3270E" w14:paraId="3FE96897" w14:textId="77777777" w:rsidTr="00A53E22">
        <w:trPr>
          <w:trHeight w:val="252"/>
        </w:trPr>
        <w:tc>
          <w:tcPr>
            <w:tcW w:w="4974" w:type="dxa"/>
          </w:tcPr>
          <w:p w14:paraId="5E28294E" w14:textId="77777777" w:rsidR="0017434C" w:rsidRPr="00B3270E" w:rsidRDefault="0017434C" w:rsidP="00B3270E">
            <w:pPr>
              <w:spacing w:line="240" w:lineRule="auto"/>
              <w:jc w:val="left"/>
              <w:rPr>
                <w:rFonts w:ascii="Arial" w:eastAsia="Times New Roman" w:hAnsi="Arial" w:cs="Arial"/>
              </w:rPr>
            </w:pPr>
          </w:p>
        </w:tc>
        <w:tc>
          <w:tcPr>
            <w:tcW w:w="2316" w:type="dxa"/>
          </w:tcPr>
          <w:p w14:paraId="45C57F5C" w14:textId="77777777" w:rsidR="0017434C" w:rsidRPr="00B3270E" w:rsidRDefault="0017434C" w:rsidP="00B3270E">
            <w:pPr>
              <w:spacing w:line="240" w:lineRule="auto"/>
              <w:jc w:val="left"/>
              <w:rPr>
                <w:rFonts w:ascii="Arial" w:eastAsia="Times New Roman" w:hAnsi="Arial" w:cs="Arial"/>
              </w:rPr>
            </w:pPr>
          </w:p>
        </w:tc>
        <w:tc>
          <w:tcPr>
            <w:tcW w:w="1756" w:type="dxa"/>
          </w:tcPr>
          <w:p w14:paraId="44B3C716" w14:textId="77777777" w:rsidR="0017434C" w:rsidRPr="00B3270E" w:rsidRDefault="0017434C" w:rsidP="00B3270E">
            <w:pPr>
              <w:spacing w:line="240" w:lineRule="auto"/>
              <w:jc w:val="left"/>
              <w:rPr>
                <w:rFonts w:ascii="Arial" w:eastAsia="Times New Roman" w:hAnsi="Arial" w:cs="Arial"/>
              </w:rPr>
            </w:pPr>
          </w:p>
        </w:tc>
      </w:tr>
      <w:tr w:rsidR="00A53E22" w:rsidRPr="00B3270E" w14:paraId="09E71D1E" w14:textId="77777777" w:rsidTr="00A53E22">
        <w:trPr>
          <w:trHeight w:val="252"/>
        </w:trPr>
        <w:tc>
          <w:tcPr>
            <w:tcW w:w="4974" w:type="dxa"/>
            <w:shd w:val="clear" w:color="auto" w:fill="auto"/>
          </w:tcPr>
          <w:p w14:paraId="231979C3" w14:textId="1EFE7B36" w:rsidR="00A53E22" w:rsidRPr="00B3270E" w:rsidRDefault="00A53E22" w:rsidP="00B3270E">
            <w:pPr>
              <w:spacing w:line="240" w:lineRule="auto"/>
              <w:jc w:val="right"/>
              <w:rPr>
                <w:rFonts w:ascii="Arial" w:eastAsia="Times New Roman" w:hAnsi="Arial" w:cs="Arial"/>
              </w:rPr>
            </w:pPr>
          </w:p>
        </w:tc>
        <w:tc>
          <w:tcPr>
            <w:tcW w:w="2316" w:type="dxa"/>
            <w:shd w:val="clear" w:color="auto" w:fill="auto"/>
          </w:tcPr>
          <w:p w14:paraId="5EDD7BB7" w14:textId="7AA1747B" w:rsidR="00A53E22" w:rsidRPr="00B3270E" w:rsidRDefault="00A53E22" w:rsidP="00B3270E">
            <w:pPr>
              <w:spacing w:line="240" w:lineRule="auto"/>
              <w:jc w:val="left"/>
              <w:rPr>
                <w:rFonts w:ascii="Arial" w:eastAsia="Times New Roman" w:hAnsi="Arial" w:cs="Arial"/>
              </w:rPr>
            </w:pPr>
            <w:r w:rsidRPr="00B3270E">
              <w:rPr>
                <w:rFonts w:ascii="Arial" w:eastAsia="Times New Roman" w:hAnsi="Arial" w:cs="Arial"/>
                <w:color w:val="8A9DB8"/>
              </w:rPr>
              <w:t>MONTHLY TOTAL</w:t>
            </w:r>
          </w:p>
        </w:tc>
        <w:tc>
          <w:tcPr>
            <w:tcW w:w="1756" w:type="dxa"/>
            <w:shd w:val="clear" w:color="auto" w:fill="DBE1E9"/>
          </w:tcPr>
          <w:p w14:paraId="5C2B72FC" w14:textId="55D81D00" w:rsidR="00A53E22" w:rsidRPr="00B3270E" w:rsidRDefault="00A53E22" w:rsidP="00B3270E">
            <w:pPr>
              <w:spacing w:line="240" w:lineRule="auto"/>
              <w:jc w:val="left"/>
              <w:rPr>
                <w:rFonts w:ascii="Arial" w:eastAsia="Times New Roman" w:hAnsi="Arial" w:cs="Arial"/>
              </w:rPr>
            </w:pPr>
          </w:p>
        </w:tc>
      </w:tr>
    </w:tbl>
    <w:p w14:paraId="54E8D1BF" w14:textId="77777777" w:rsidR="00A53E22" w:rsidRDefault="00A53E22" w:rsidP="000D62EA">
      <w:pPr>
        <w:spacing w:before="60" w:after="120" w:line="240" w:lineRule="auto"/>
        <w:jc w:val="left"/>
        <w:rPr>
          <w:rFonts w:ascii="Arial" w:eastAsia="Times New Roman" w:hAnsi="Arial" w:cs="Arial"/>
        </w:rPr>
      </w:pPr>
    </w:p>
    <w:p w14:paraId="30E72166" w14:textId="1B06F7B8" w:rsidR="00B3270E" w:rsidRDefault="00A53E22" w:rsidP="000D62EA">
      <w:pPr>
        <w:spacing w:before="60" w:after="120" w:line="240" w:lineRule="auto"/>
        <w:jc w:val="left"/>
        <w:rPr>
          <w:rFonts w:ascii="Arial" w:eastAsia="Times New Roman" w:hAnsi="Arial" w:cs="Arial"/>
        </w:rPr>
      </w:pPr>
      <w:r>
        <w:rPr>
          <w:rFonts w:ascii="Arial" w:eastAsia="Times New Roman" w:hAnsi="Arial" w:cs="Arial"/>
        </w:rPr>
        <w:t xml:space="preserve">Now list all expenses you pay each month. Include obligatory expenses such as mortgage payments, groceries and insurance as well as discretionary expenses such as cable TV, internet, gym memberships and beauty products. Total at the end. </w:t>
      </w:r>
    </w:p>
    <w:tbl>
      <w:tblPr>
        <w:tblStyle w:val="TableGrid"/>
        <w:tblW w:w="0" w:type="auto"/>
        <w:tblInd w:w="198" w:type="dxa"/>
        <w:tblLook w:val="04A0" w:firstRow="1" w:lastRow="0" w:firstColumn="1" w:lastColumn="0" w:noHBand="0" w:noVBand="1"/>
      </w:tblPr>
      <w:tblGrid>
        <w:gridCol w:w="7290"/>
        <w:gridCol w:w="1698"/>
      </w:tblGrid>
      <w:tr w:rsidR="00A53E22" w:rsidRPr="00B3270E" w14:paraId="7C610EC4" w14:textId="77777777" w:rsidTr="00A53E22">
        <w:trPr>
          <w:trHeight w:val="253"/>
        </w:trPr>
        <w:tc>
          <w:tcPr>
            <w:tcW w:w="7290" w:type="dxa"/>
          </w:tcPr>
          <w:p w14:paraId="35220D7D" w14:textId="7D9A8C6F" w:rsidR="00A53E22" w:rsidRPr="00B3270E" w:rsidRDefault="00424033" w:rsidP="00E868C2">
            <w:pPr>
              <w:spacing w:line="240" w:lineRule="auto"/>
              <w:jc w:val="center"/>
              <w:rPr>
                <w:rFonts w:ascii="Arial" w:eastAsia="Times New Roman" w:hAnsi="Arial" w:cs="Arial"/>
                <w:color w:val="8A9DB8"/>
              </w:rPr>
            </w:pPr>
            <w:r>
              <w:rPr>
                <w:rFonts w:ascii="Arial" w:eastAsia="Times New Roman" w:hAnsi="Arial" w:cs="Arial"/>
                <w:color w:val="8A9DB8"/>
              </w:rPr>
              <w:t xml:space="preserve">MONTHLY </w:t>
            </w:r>
            <w:r w:rsidR="00A53E22">
              <w:rPr>
                <w:rFonts w:ascii="Arial" w:eastAsia="Times New Roman" w:hAnsi="Arial" w:cs="Arial"/>
                <w:color w:val="8A9DB8"/>
              </w:rPr>
              <w:t>EXPENSE</w:t>
            </w:r>
          </w:p>
        </w:tc>
        <w:tc>
          <w:tcPr>
            <w:tcW w:w="1698" w:type="dxa"/>
          </w:tcPr>
          <w:p w14:paraId="3236D39D" w14:textId="19AF017A" w:rsidR="00A53E22" w:rsidRPr="00B3270E" w:rsidRDefault="00A53E22" w:rsidP="00A53E22">
            <w:pPr>
              <w:spacing w:line="240" w:lineRule="auto"/>
              <w:jc w:val="center"/>
              <w:rPr>
                <w:rFonts w:ascii="Arial" w:eastAsia="Times New Roman" w:hAnsi="Arial" w:cs="Arial"/>
                <w:color w:val="8A9DB8"/>
              </w:rPr>
            </w:pPr>
            <w:r>
              <w:rPr>
                <w:rFonts w:ascii="Arial" w:eastAsia="Times New Roman" w:hAnsi="Arial" w:cs="Arial"/>
                <w:color w:val="8A9DB8"/>
              </w:rPr>
              <w:t>AMOUNT</w:t>
            </w:r>
          </w:p>
        </w:tc>
      </w:tr>
      <w:tr w:rsidR="00A53E22" w:rsidRPr="00B3270E" w14:paraId="4A82BBB1" w14:textId="77777777" w:rsidTr="00A53E22">
        <w:trPr>
          <w:trHeight w:val="253"/>
        </w:trPr>
        <w:tc>
          <w:tcPr>
            <w:tcW w:w="7290" w:type="dxa"/>
          </w:tcPr>
          <w:p w14:paraId="3986DD33" w14:textId="77777777" w:rsidR="00A53E22" w:rsidRPr="00B3270E" w:rsidRDefault="00A53E22" w:rsidP="00E868C2">
            <w:pPr>
              <w:spacing w:line="240" w:lineRule="auto"/>
              <w:jc w:val="left"/>
              <w:rPr>
                <w:rFonts w:ascii="Arial" w:eastAsia="Times New Roman" w:hAnsi="Arial" w:cs="Arial"/>
              </w:rPr>
            </w:pPr>
            <w:bookmarkStart w:id="0" w:name="_Hlk1320116"/>
          </w:p>
        </w:tc>
        <w:tc>
          <w:tcPr>
            <w:tcW w:w="1698" w:type="dxa"/>
          </w:tcPr>
          <w:p w14:paraId="1AAF19F0" w14:textId="77777777" w:rsidR="00A53E22" w:rsidRPr="00B3270E" w:rsidRDefault="00A53E22" w:rsidP="00E868C2">
            <w:pPr>
              <w:spacing w:line="240" w:lineRule="auto"/>
              <w:jc w:val="left"/>
              <w:rPr>
                <w:rFonts w:ascii="Arial" w:eastAsia="Times New Roman" w:hAnsi="Arial" w:cs="Arial"/>
              </w:rPr>
            </w:pPr>
          </w:p>
        </w:tc>
      </w:tr>
      <w:tr w:rsidR="00A53E22" w:rsidRPr="00B3270E" w14:paraId="366B4714" w14:textId="77777777" w:rsidTr="00A53E22">
        <w:trPr>
          <w:trHeight w:val="253"/>
        </w:trPr>
        <w:tc>
          <w:tcPr>
            <w:tcW w:w="7290" w:type="dxa"/>
          </w:tcPr>
          <w:p w14:paraId="7F9BBCFC" w14:textId="77777777" w:rsidR="00A53E22" w:rsidRPr="00B3270E" w:rsidRDefault="00A53E22" w:rsidP="00E868C2">
            <w:pPr>
              <w:spacing w:line="240" w:lineRule="auto"/>
              <w:jc w:val="left"/>
              <w:rPr>
                <w:rFonts w:ascii="Arial" w:eastAsia="Times New Roman" w:hAnsi="Arial" w:cs="Arial"/>
              </w:rPr>
            </w:pPr>
            <w:bookmarkStart w:id="1" w:name="_Hlk1320132"/>
          </w:p>
        </w:tc>
        <w:tc>
          <w:tcPr>
            <w:tcW w:w="1698" w:type="dxa"/>
          </w:tcPr>
          <w:p w14:paraId="71467108" w14:textId="77777777" w:rsidR="00A53E22" w:rsidRPr="00B3270E" w:rsidRDefault="00A53E22" w:rsidP="00E868C2">
            <w:pPr>
              <w:spacing w:line="240" w:lineRule="auto"/>
              <w:jc w:val="left"/>
              <w:rPr>
                <w:rFonts w:ascii="Arial" w:eastAsia="Times New Roman" w:hAnsi="Arial" w:cs="Arial"/>
              </w:rPr>
            </w:pPr>
          </w:p>
        </w:tc>
      </w:tr>
      <w:tr w:rsidR="00A53E22" w:rsidRPr="00B3270E" w14:paraId="4E9D26E0" w14:textId="77777777" w:rsidTr="00A53E22">
        <w:trPr>
          <w:trHeight w:val="253"/>
        </w:trPr>
        <w:tc>
          <w:tcPr>
            <w:tcW w:w="7290" w:type="dxa"/>
          </w:tcPr>
          <w:p w14:paraId="4C9297D1" w14:textId="77777777" w:rsidR="00A53E22" w:rsidRPr="00B3270E" w:rsidRDefault="00A53E22" w:rsidP="00E868C2">
            <w:pPr>
              <w:spacing w:line="240" w:lineRule="auto"/>
              <w:jc w:val="left"/>
              <w:rPr>
                <w:rFonts w:ascii="Arial" w:eastAsia="Times New Roman" w:hAnsi="Arial" w:cs="Arial"/>
              </w:rPr>
            </w:pPr>
          </w:p>
        </w:tc>
        <w:tc>
          <w:tcPr>
            <w:tcW w:w="1698" w:type="dxa"/>
          </w:tcPr>
          <w:p w14:paraId="0A287F02" w14:textId="77777777" w:rsidR="00A53E22" w:rsidRPr="00B3270E" w:rsidRDefault="00A53E22" w:rsidP="00E868C2">
            <w:pPr>
              <w:spacing w:line="240" w:lineRule="auto"/>
              <w:jc w:val="left"/>
              <w:rPr>
                <w:rFonts w:ascii="Arial" w:eastAsia="Times New Roman" w:hAnsi="Arial" w:cs="Arial"/>
              </w:rPr>
            </w:pPr>
          </w:p>
        </w:tc>
      </w:tr>
      <w:tr w:rsidR="00A53E22" w:rsidRPr="00B3270E" w14:paraId="2D16F10D" w14:textId="77777777" w:rsidTr="00A53E22">
        <w:trPr>
          <w:trHeight w:val="253"/>
        </w:trPr>
        <w:tc>
          <w:tcPr>
            <w:tcW w:w="7290" w:type="dxa"/>
          </w:tcPr>
          <w:p w14:paraId="7DE92D39" w14:textId="77777777" w:rsidR="00A53E22" w:rsidRPr="00B3270E" w:rsidRDefault="00A53E22" w:rsidP="00E868C2">
            <w:pPr>
              <w:spacing w:line="240" w:lineRule="auto"/>
              <w:jc w:val="left"/>
              <w:rPr>
                <w:rFonts w:ascii="Arial" w:eastAsia="Times New Roman" w:hAnsi="Arial" w:cs="Arial"/>
              </w:rPr>
            </w:pPr>
          </w:p>
        </w:tc>
        <w:tc>
          <w:tcPr>
            <w:tcW w:w="1698" w:type="dxa"/>
          </w:tcPr>
          <w:p w14:paraId="3836E5B4" w14:textId="77777777" w:rsidR="00A53E22" w:rsidRPr="00B3270E" w:rsidRDefault="00A53E22" w:rsidP="00E868C2">
            <w:pPr>
              <w:spacing w:line="240" w:lineRule="auto"/>
              <w:jc w:val="left"/>
              <w:rPr>
                <w:rFonts w:ascii="Arial" w:eastAsia="Times New Roman" w:hAnsi="Arial" w:cs="Arial"/>
              </w:rPr>
            </w:pPr>
          </w:p>
        </w:tc>
      </w:tr>
      <w:tr w:rsidR="00A53E22" w:rsidRPr="00B3270E" w14:paraId="3EDB2167" w14:textId="77777777" w:rsidTr="00A53E22">
        <w:trPr>
          <w:trHeight w:val="266"/>
        </w:trPr>
        <w:tc>
          <w:tcPr>
            <w:tcW w:w="7290" w:type="dxa"/>
          </w:tcPr>
          <w:p w14:paraId="642A3E36" w14:textId="77777777" w:rsidR="00A53E22" w:rsidRPr="00B3270E" w:rsidRDefault="00A53E22" w:rsidP="00E868C2">
            <w:pPr>
              <w:spacing w:line="240" w:lineRule="auto"/>
              <w:jc w:val="left"/>
              <w:rPr>
                <w:rFonts w:ascii="Arial" w:eastAsia="Times New Roman" w:hAnsi="Arial" w:cs="Arial"/>
              </w:rPr>
            </w:pPr>
          </w:p>
        </w:tc>
        <w:tc>
          <w:tcPr>
            <w:tcW w:w="1698" w:type="dxa"/>
          </w:tcPr>
          <w:p w14:paraId="273F34D9" w14:textId="77777777" w:rsidR="00A53E22" w:rsidRPr="00B3270E" w:rsidRDefault="00A53E22" w:rsidP="00E868C2">
            <w:pPr>
              <w:spacing w:line="240" w:lineRule="auto"/>
              <w:jc w:val="left"/>
              <w:rPr>
                <w:rFonts w:ascii="Arial" w:eastAsia="Times New Roman" w:hAnsi="Arial" w:cs="Arial"/>
              </w:rPr>
            </w:pPr>
          </w:p>
        </w:tc>
      </w:tr>
      <w:tr w:rsidR="00A53E22" w:rsidRPr="00B3270E" w14:paraId="75B64927" w14:textId="77777777" w:rsidTr="00A53E22">
        <w:trPr>
          <w:trHeight w:val="253"/>
        </w:trPr>
        <w:tc>
          <w:tcPr>
            <w:tcW w:w="7290" w:type="dxa"/>
          </w:tcPr>
          <w:p w14:paraId="779D4B93" w14:textId="77777777" w:rsidR="00A53E22" w:rsidRDefault="00A53E22" w:rsidP="00E868C2">
            <w:pPr>
              <w:spacing w:line="240" w:lineRule="auto"/>
              <w:jc w:val="left"/>
              <w:rPr>
                <w:rFonts w:ascii="Arial" w:eastAsia="Times New Roman" w:hAnsi="Arial" w:cs="Arial"/>
              </w:rPr>
            </w:pPr>
          </w:p>
        </w:tc>
        <w:tc>
          <w:tcPr>
            <w:tcW w:w="1698" w:type="dxa"/>
          </w:tcPr>
          <w:p w14:paraId="27F4CF02" w14:textId="77777777" w:rsidR="00A53E22" w:rsidRPr="00B3270E" w:rsidRDefault="00A53E22" w:rsidP="00E868C2">
            <w:pPr>
              <w:spacing w:line="240" w:lineRule="auto"/>
              <w:jc w:val="left"/>
              <w:rPr>
                <w:rFonts w:ascii="Arial" w:eastAsia="Times New Roman" w:hAnsi="Arial" w:cs="Arial"/>
              </w:rPr>
            </w:pPr>
          </w:p>
        </w:tc>
      </w:tr>
      <w:tr w:rsidR="00A53E22" w:rsidRPr="00B3270E" w14:paraId="6D8DD107" w14:textId="77777777" w:rsidTr="00A53E22">
        <w:trPr>
          <w:trHeight w:val="253"/>
        </w:trPr>
        <w:tc>
          <w:tcPr>
            <w:tcW w:w="7290" w:type="dxa"/>
          </w:tcPr>
          <w:p w14:paraId="6D215DAB" w14:textId="77777777" w:rsidR="00A53E22" w:rsidRDefault="00A53E22" w:rsidP="00E868C2">
            <w:pPr>
              <w:spacing w:line="240" w:lineRule="auto"/>
              <w:jc w:val="left"/>
              <w:rPr>
                <w:rFonts w:ascii="Arial" w:eastAsia="Times New Roman" w:hAnsi="Arial" w:cs="Arial"/>
              </w:rPr>
            </w:pPr>
          </w:p>
        </w:tc>
        <w:tc>
          <w:tcPr>
            <w:tcW w:w="1698" w:type="dxa"/>
          </w:tcPr>
          <w:p w14:paraId="64F386F8" w14:textId="77777777" w:rsidR="00A53E22" w:rsidRPr="00B3270E" w:rsidRDefault="00A53E22" w:rsidP="00E868C2">
            <w:pPr>
              <w:spacing w:line="240" w:lineRule="auto"/>
              <w:jc w:val="left"/>
              <w:rPr>
                <w:rFonts w:ascii="Arial" w:eastAsia="Times New Roman" w:hAnsi="Arial" w:cs="Arial"/>
              </w:rPr>
            </w:pPr>
          </w:p>
        </w:tc>
      </w:tr>
      <w:tr w:rsidR="00A53E22" w:rsidRPr="00B3270E" w14:paraId="5E0027B6" w14:textId="77777777" w:rsidTr="00A53E22">
        <w:trPr>
          <w:trHeight w:val="253"/>
        </w:trPr>
        <w:tc>
          <w:tcPr>
            <w:tcW w:w="7290" w:type="dxa"/>
          </w:tcPr>
          <w:p w14:paraId="7498D9D3" w14:textId="77777777" w:rsidR="00A53E22" w:rsidRDefault="00A53E22" w:rsidP="00E868C2">
            <w:pPr>
              <w:spacing w:line="240" w:lineRule="auto"/>
              <w:jc w:val="left"/>
              <w:rPr>
                <w:rFonts w:ascii="Arial" w:eastAsia="Times New Roman" w:hAnsi="Arial" w:cs="Arial"/>
              </w:rPr>
            </w:pPr>
          </w:p>
        </w:tc>
        <w:tc>
          <w:tcPr>
            <w:tcW w:w="1698" w:type="dxa"/>
          </w:tcPr>
          <w:p w14:paraId="61AA515C" w14:textId="77777777" w:rsidR="00A53E22" w:rsidRPr="00B3270E" w:rsidRDefault="00A53E22" w:rsidP="00E868C2">
            <w:pPr>
              <w:spacing w:line="240" w:lineRule="auto"/>
              <w:jc w:val="left"/>
              <w:rPr>
                <w:rFonts w:ascii="Arial" w:eastAsia="Times New Roman" w:hAnsi="Arial" w:cs="Arial"/>
              </w:rPr>
            </w:pPr>
          </w:p>
        </w:tc>
      </w:tr>
      <w:tr w:rsidR="00A53E22" w:rsidRPr="00B3270E" w14:paraId="6B2397EE" w14:textId="77777777" w:rsidTr="00A53E22">
        <w:trPr>
          <w:trHeight w:val="253"/>
        </w:trPr>
        <w:tc>
          <w:tcPr>
            <w:tcW w:w="7290" w:type="dxa"/>
          </w:tcPr>
          <w:p w14:paraId="14675549" w14:textId="77777777" w:rsidR="00A53E22" w:rsidRPr="00B3270E" w:rsidRDefault="00A53E22" w:rsidP="00E868C2">
            <w:pPr>
              <w:spacing w:line="240" w:lineRule="auto"/>
              <w:jc w:val="left"/>
              <w:rPr>
                <w:rFonts w:ascii="Arial" w:eastAsia="Times New Roman" w:hAnsi="Arial" w:cs="Arial"/>
              </w:rPr>
            </w:pPr>
          </w:p>
        </w:tc>
        <w:tc>
          <w:tcPr>
            <w:tcW w:w="1698" w:type="dxa"/>
          </w:tcPr>
          <w:p w14:paraId="32C92F2D" w14:textId="77777777" w:rsidR="00A53E22" w:rsidRPr="00B3270E" w:rsidRDefault="00A53E22" w:rsidP="00E868C2">
            <w:pPr>
              <w:spacing w:line="240" w:lineRule="auto"/>
              <w:jc w:val="left"/>
              <w:rPr>
                <w:rFonts w:ascii="Arial" w:eastAsia="Times New Roman" w:hAnsi="Arial" w:cs="Arial"/>
              </w:rPr>
            </w:pPr>
          </w:p>
        </w:tc>
      </w:tr>
      <w:tr w:rsidR="00A53E22" w:rsidRPr="00B3270E" w14:paraId="3A668764" w14:textId="77777777" w:rsidTr="00A53E22">
        <w:trPr>
          <w:trHeight w:val="253"/>
        </w:trPr>
        <w:tc>
          <w:tcPr>
            <w:tcW w:w="7290" w:type="dxa"/>
          </w:tcPr>
          <w:p w14:paraId="4DE2AE0E" w14:textId="77777777" w:rsidR="00A53E22" w:rsidRPr="00B3270E" w:rsidRDefault="00A53E22" w:rsidP="00E868C2">
            <w:pPr>
              <w:spacing w:line="240" w:lineRule="auto"/>
              <w:jc w:val="left"/>
              <w:rPr>
                <w:rFonts w:ascii="Arial" w:eastAsia="Times New Roman" w:hAnsi="Arial" w:cs="Arial"/>
              </w:rPr>
            </w:pPr>
          </w:p>
        </w:tc>
        <w:tc>
          <w:tcPr>
            <w:tcW w:w="1698" w:type="dxa"/>
          </w:tcPr>
          <w:p w14:paraId="7A37668F" w14:textId="77777777" w:rsidR="00A53E22" w:rsidRPr="00B3270E" w:rsidRDefault="00A53E22" w:rsidP="00E868C2">
            <w:pPr>
              <w:spacing w:line="240" w:lineRule="auto"/>
              <w:jc w:val="left"/>
              <w:rPr>
                <w:rFonts w:ascii="Arial" w:eastAsia="Times New Roman" w:hAnsi="Arial" w:cs="Arial"/>
              </w:rPr>
            </w:pPr>
          </w:p>
        </w:tc>
      </w:tr>
      <w:tr w:rsidR="00A53E22" w:rsidRPr="00B3270E" w14:paraId="372194F2" w14:textId="77777777" w:rsidTr="00A53E22">
        <w:trPr>
          <w:trHeight w:val="253"/>
        </w:trPr>
        <w:tc>
          <w:tcPr>
            <w:tcW w:w="7290" w:type="dxa"/>
          </w:tcPr>
          <w:p w14:paraId="4F886358" w14:textId="77777777" w:rsidR="00A53E22" w:rsidRPr="00B3270E" w:rsidRDefault="00A53E22" w:rsidP="00E868C2">
            <w:pPr>
              <w:spacing w:line="240" w:lineRule="auto"/>
              <w:jc w:val="left"/>
              <w:rPr>
                <w:rFonts w:ascii="Arial" w:eastAsia="Times New Roman" w:hAnsi="Arial" w:cs="Arial"/>
              </w:rPr>
            </w:pPr>
          </w:p>
        </w:tc>
        <w:tc>
          <w:tcPr>
            <w:tcW w:w="1698" w:type="dxa"/>
          </w:tcPr>
          <w:p w14:paraId="54936F4C" w14:textId="77777777" w:rsidR="00A53E22" w:rsidRPr="00B3270E" w:rsidRDefault="00A53E22" w:rsidP="00E868C2">
            <w:pPr>
              <w:spacing w:line="240" w:lineRule="auto"/>
              <w:jc w:val="left"/>
              <w:rPr>
                <w:rFonts w:ascii="Arial" w:eastAsia="Times New Roman" w:hAnsi="Arial" w:cs="Arial"/>
              </w:rPr>
            </w:pPr>
          </w:p>
        </w:tc>
      </w:tr>
      <w:tr w:rsidR="00A53E22" w:rsidRPr="00B3270E" w14:paraId="416BFBB9" w14:textId="77777777" w:rsidTr="00A53E22">
        <w:trPr>
          <w:trHeight w:val="253"/>
        </w:trPr>
        <w:tc>
          <w:tcPr>
            <w:tcW w:w="7290" w:type="dxa"/>
          </w:tcPr>
          <w:p w14:paraId="1E5BD5B1" w14:textId="77777777" w:rsidR="00A53E22" w:rsidRPr="00B3270E" w:rsidRDefault="00A53E22" w:rsidP="00E868C2">
            <w:pPr>
              <w:spacing w:line="240" w:lineRule="auto"/>
              <w:jc w:val="left"/>
              <w:rPr>
                <w:rFonts w:ascii="Arial" w:eastAsia="Times New Roman" w:hAnsi="Arial" w:cs="Arial"/>
              </w:rPr>
            </w:pPr>
          </w:p>
        </w:tc>
        <w:tc>
          <w:tcPr>
            <w:tcW w:w="1698" w:type="dxa"/>
          </w:tcPr>
          <w:p w14:paraId="5B5AB203" w14:textId="77777777" w:rsidR="00A53E22" w:rsidRPr="00B3270E" w:rsidRDefault="00A53E22" w:rsidP="00E868C2">
            <w:pPr>
              <w:spacing w:line="240" w:lineRule="auto"/>
              <w:jc w:val="left"/>
              <w:rPr>
                <w:rFonts w:ascii="Arial" w:eastAsia="Times New Roman" w:hAnsi="Arial" w:cs="Arial"/>
              </w:rPr>
            </w:pPr>
          </w:p>
        </w:tc>
      </w:tr>
      <w:tr w:rsidR="00A53E22" w:rsidRPr="00B3270E" w14:paraId="46C8809E" w14:textId="77777777" w:rsidTr="00A53E22">
        <w:trPr>
          <w:trHeight w:val="253"/>
        </w:trPr>
        <w:tc>
          <w:tcPr>
            <w:tcW w:w="7290" w:type="dxa"/>
          </w:tcPr>
          <w:p w14:paraId="66A4D1DB" w14:textId="77777777" w:rsidR="00A53E22" w:rsidRDefault="00A53E22" w:rsidP="00E868C2">
            <w:pPr>
              <w:spacing w:line="240" w:lineRule="auto"/>
              <w:jc w:val="left"/>
              <w:rPr>
                <w:rFonts w:ascii="Arial" w:eastAsia="Times New Roman" w:hAnsi="Arial" w:cs="Arial"/>
              </w:rPr>
            </w:pPr>
          </w:p>
        </w:tc>
        <w:tc>
          <w:tcPr>
            <w:tcW w:w="1698" w:type="dxa"/>
          </w:tcPr>
          <w:p w14:paraId="77710B39" w14:textId="77777777" w:rsidR="00A53E22" w:rsidRPr="00B3270E" w:rsidRDefault="00A53E22" w:rsidP="00E868C2">
            <w:pPr>
              <w:spacing w:line="240" w:lineRule="auto"/>
              <w:jc w:val="left"/>
              <w:rPr>
                <w:rFonts w:ascii="Arial" w:eastAsia="Times New Roman" w:hAnsi="Arial" w:cs="Arial"/>
              </w:rPr>
            </w:pPr>
          </w:p>
        </w:tc>
      </w:tr>
      <w:tr w:rsidR="00A53E22" w:rsidRPr="00B3270E" w14:paraId="708DA371" w14:textId="77777777" w:rsidTr="00A53E22">
        <w:trPr>
          <w:trHeight w:val="253"/>
        </w:trPr>
        <w:tc>
          <w:tcPr>
            <w:tcW w:w="7290" w:type="dxa"/>
          </w:tcPr>
          <w:p w14:paraId="14FB116E" w14:textId="77777777" w:rsidR="00A53E22" w:rsidRDefault="00A53E22" w:rsidP="00E868C2">
            <w:pPr>
              <w:spacing w:line="240" w:lineRule="auto"/>
              <w:jc w:val="left"/>
              <w:rPr>
                <w:rFonts w:ascii="Arial" w:eastAsia="Times New Roman" w:hAnsi="Arial" w:cs="Arial"/>
              </w:rPr>
            </w:pPr>
          </w:p>
        </w:tc>
        <w:tc>
          <w:tcPr>
            <w:tcW w:w="1698" w:type="dxa"/>
          </w:tcPr>
          <w:p w14:paraId="503085E6" w14:textId="77777777" w:rsidR="00A53E22" w:rsidRPr="00B3270E" w:rsidRDefault="00A53E22" w:rsidP="00E868C2">
            <w:pPr>
              <w:spacing w:line="240" w:lineRule="auto"/>
              <w:jc w:val="left"/>
              <w:rPr>
                <w:rFonts w:ascii="Arial" w:eastAsia="Times New Roman" w:hAnsi="Arial" w:cs="Arial"/>
              </w:rPr>
            </w:pPr>
          </w:p>
        </w:tc>
      </w:tr>
      <w:tr w:rsidR="00A53E22" w:rsidRPr="00B3270E" w14:paraId="54384D78" w14:textId="77777777" w:rsidTr="00A53E22">
        <w:trPr>
          <w:trHeight w:val="253"/>
        </w:trPr>
        <w:tc>
          <w:tcPr>
            <w:tcW w:w="7290" w:type="dxa"/>
          </w:tcPr>
          <w:p w14:paraId="04C40C8E" w14:textId="77777777" w:rsidR="00A53E22" w:rsidRDefault="00A53E22" w:rsidP="00E868C2">
            <w:pPr>
              <w:spacing w:line="240" w:lineRule="auto"/>
              <w:jc w:val="left"/>
              <w:rPr>
                <w:rFonts w:ascii="Arial" w:eastAsia="Times New Roman" w:hAnsi="Arial" w:cs="Arial"/>
              </w:rPr>
            </w:pPr>
          </w:p>
        </w:tc>
        <w:tc>
          <w:tcPr>
            <w:tcW w:w="1698" w:type="dxa"/>
          </w:tcPr>
          <w:p w14:paraId="733BB269" w14:textId="77777777" w:rsidR="00A53E22" w:rsidRPr="00B3270E" w:rsidRDefault="00A53E22" w:rsidP="00E868C2">
            <w:pPr>
              <w:spacing w:line="240" w:lineRule="auto"/>
              <w:jc w:val="left"/>
              <w:rPr>
                <w:rFonts w:ascii="Arial" w:eastAsia="Times New Roman" w:hAnsi="Arial" w:cs="Arial"/>
              </w:rPr>
            </w:pPr>
          </w:p>
        </w:tc>
      </w:tr>
      <w:bookmarkEnd w:id="1"/>
      <w:tr w:rsidR="00A53E22" w:rsidRPr="00B3270E" w14:paraId="6011164D" w14:textId="77777777" w:rsidTr="00A53E22">
        <w:trPr>
          <w:trHeight w:val="266"/>
        </w:trPr>
        <w:tc>
          <w:tcPr>
            <w:tcW w:w="7290" w:type="dxa"/>
          </w:tcPr>
          <w:p w14:paraId="32806226" w14:textId="05F437FF" w:rsidR="00A53E22" w:rsidRPr="00B3270E" w:rsidRDefault="00A53E22" w:rsidP="00E868C2">
            <w:pPr>
              <w:spacing w:line="240" w:lineRule="auto"/>
              <w:jc w:val="left"/>
              <w:rPr>
                <w:rFonts w:ascii="Arial" w:eastAsia="Times New Roman" w:hAnsi="Arial" w:cs="Arial"/>
              </w:rPr>
            </w:pPr>
          </w:p>
        </w:tc>
        <w:tc>
          <w:tcPr>
            <w:tcW w:w="1698" w:type="dxa"/>
          </w:tcPr>
          <w:p w14:paraId="3F4BF55F" w14:textId="77777777" w:rsidR="00A53E22" w:rsidRPr="00B3270E" w:rsidRDefault="00A53E22" w:rsidP="00E868C2">
            <w:pPr>
              <w:spacing w:line="240" w:lineRule="auto"/>
              <w:jc w:val="left"/>
              <w:rPr>
                <w:rFonts w:ascii="Arial" w:eastAsia="Times New Roman" w:hAnsi="Arial" w:cs="Arial"/>
              </w:rPr>
            </w:pPr>
          </w:p>
        </w:tc>
      </w:tr>
      <w:tr w:rsidR="00A53E22" w:rsidRPr="00B3270E" w14:paraId="0EA5FC43" w14:textId="77777777" w:rsidTr="00A53E22">
        <w:trPr>
          <w:trHeight w:val="253"/>
        </w:trPr>
        <w:tc>
          <w:tcPr>
            <w:tcW w:w="7290" w:type="dxa"/>
          </w:tcPr>
          <w:p w14:paraId="0A91822F" w14:textId="0514E172" w:rsidR="00A53E22" w:rsidRPr="00B3270E" w:rsidRDefault="00A53E22" w:rsidP="00E868C2">
            <w:pPr>
              <w:spacing w:line="240" w:lineRule="auto"/>
              <w:jc w:val="left"/>
              <w:rPr>
                <w:rFonts w:ascii="Arial" w:eastAsia="Times New Roman" w:hAnsi="Arial" w:cs="Arial"/>
              </w:rPr>
            </w:pPr>
          </w:p>
        </w:tc>
        <w:tc>
          <w:tcPr>
            <w:tcW w:w="1698" w:type="dxa"/>
          </w:tcPr>
          <w:p w14:paraId="183399F5" w14:textId="77777777" w:rsidR="00A53E22" w:rsidRPr="00B3270E" w:rsidRDefault="00A53E22" w:rsidP="00E868C2">
            <w:pPr>
              <w:spacing w:line="240" w:lineRule="auto"/>
              <w:jc w:val="left"/>
              <w:rPr>
                <w:rFonts w:ascii="Arial" w:eastAsia="Times New Roman" w:hAnsi="Arial" w:cs="Arial"/>
              </w:rPr>
            </w:pPr>
          </w:p>
        </w:tc>
      </w:tr>
      <w:tr w:rsidR="00A53E22" w:rsidRPr="00B3270E" w14:paraId="7780323F" w14:textId="77777777" w:rsidTr="00A53E22">
        <w:trPr>
          <w:trHeight w:val="253"/>
        </w:trPr>
        <w:tc>
          <w:tcPr>
            <w:tcW w:w="7290" w:type="dxa"/>
          </w:tcPr>
          <w:p w14:paraId="10CB48EB" w14:textId="0D19818C" w:rsidR="00A53E22" w:rsidRPr="00B3270E" w:rsidRDefault="00A53E22" w:rsidP="00E868C2">
            <w:pPr>
              <w:spacing w:line="240" w:lineRule="auto"/>
              <w:jc w:val="left"/>
              <w:rPr>
                <w:rFonts w:ascii="Arial" w:eastAsia="Times New Roman" w:hAnsi="Arial" w:cs="Arial"/>
              </w:rPr>
            </w:pPr>
          </w:p>
        </w:tc>
        <w:tc>
          <w:tcPr>
            <w:tcW w:w="1698" w:type="dxa"/>
          </w:tcPr>
          <w:p w14:paraId="1792D849" w14:textId="77777777" w:rsidR="00A53E22" w:rsidRPr="00B3270E" w:rsidRDefault="00A53E22" w:rsidP="00E868C2">
            <w:pPr>
              <w:spacing w:line="240" w:lineRule="auto"/>
              <w:jc w:val="left"/>
              <w:rPr>
                <w:rFonts w:ascii="Arial" w:eastAsia="Times New Roman" w:hAnsi="Arial" w:cs="Arial"/>
              </w:rPr>
            </w:pPr>
          </w:p>
        </w:tc>
      </w:tr>
      <w:tr w:rsidR="00A53E22" w:rsidRPr="00B3270E" w14:paraId="2424E036" w14:textId="77777777" w:rsidTr="00A53E22">
        <w:trPr>
          <w:trHeight w:val="253"/>
        </w:trPr>
        <w:tc>
          <w:tcPr>
            <w:tcW w:w="7290" w:type="dxa"/>
          </w:tcPr>
          <w:p w14:paraId="6F517C87" w14:textId="77777777" w:rsidR="00A53E22" w:rsidRDefault="00A53E22" w:rsidP="00E868C2">
            <w:pPr>
              <w:spacing w:line="240" w:lineRule="auto"/>
              <w:jc w:val="left"/>
              <w:rPr>
                <w:rFonts w:ascii="Arial" w:eastAsia="Times New Roman" w:hAnsi="Arial" w:cs="Arial"/>
              </w:rPr>
            </w:pPr>
          </w:p>
        </w:tc>
        <w:tc>
          <w:tcPr>
            <w:tcW w:w="1698" w:type="dxa"/>
          </w:tcPr>
          <w:p w14:paraId="78710DA1" w14:textId="77777777" w:rsidR="00A53E22" w:rsidRPr="00B3270E" w:rsidRDefault="00A53E22" w:rsidP="00E868C2">
            <w:pPr>
              <w:spacing w:line="240" w:lineRule="auto"/>
              <w:jc w:val="left"/>
              <w:rPr>
                <w:rFonts w:ascii="Arial" w:eastAsia="Times New Roman" w:hAnsi="Arial" w:cs="Arial"/>
              </w:rPr>
            </w:pPr>
          </w:p>
        </w:tc>
      </w:tr>
      <w:bookmarkEnd w:id="0"/>
      <w:tr w:rsidR="00A53E22" w:rsidRPr="00B3270E" w14:paraId="642C0B64" w14:textId="77777777" w:rsidTr="00A53E22">
        <w:trPr>
          <w:trHeight w:val="253"/>
        </w:trPr>
        <w:tc>
          <w:tcPr>
            <w:tcW w:w="7290" w:type="dxa"/>
          </w:tcPr>
          <w:p w14:paraId="5BC7137E" w14:textId="77777777" w:rsidR="00A53E22" w:rsidRPr="00B3270E" w:rsidRDefault="00A53E22" w:rsidP="00E868C2">
            <w:pPr>
              <w:spacing w:line="240" w:lineRule="auto"/>
              <w:jc w:val="right"/>
              <w:rPr>
                <w:rFonts w:ascii="Arial" w:eastAsia="Times New Roman" w:hAnsi="Arial" w:cs="Arial"/>
              </w:rPr>
            </w:pPr>
            <w:r w:rsidRPr="00B3270E">
              <w:rPr>
                <w:rFonts w:ascii="Arial" w:eastAsia="Times New Roman" w:hAnsi="Arial" w:cs="Arial"/>
                <w:color w:val="8A9DB8"/>
              </w:rPr>
              <w:t>MONTHLY TOTAL</w:t>
            </w:r>
          </w:p>
        </w:tc>
        <w:tc>
          <w:tcPr>
            <w:tcW w:w="1698" w:type="dxa"/>
            <w:shd w:val="clear" w:color="auto" w:fill="DBE1E9"/>
          </w:tcPr>
          <w:p w14:paraId="7F43B963" w14:textId="3F24958D" w:rsidR="00A53E22" w:rsidRPr="00B3270E" w:rsidRDefault="00A53E22" w:rsidP="00E868C2">
            <w:pPr>
              <w:spacing w:line="240" w:lineRule="auto"/>
              <w:jc w:val="left"/>
              <w:rPr>
                <w:rFonts w:ascii="Arial" w:eastAsia="Times New Roman" w:hAnsi="Arial" w:cs="Arial"/>
              </w:rPr>
            </w:pPr>
          </w:p>
        </w:tc>
      </w:tr>
    </w:tbl>
    <w:p w14:paraId="25639C6E" w14:textId="77777777" w:rsidR="00424033" w:rsidRDefault="00424033" w:rsidP="000D62EA">
      <w:pPr>
        <w:spacing w:before="60" w:after="120" w:line="240" w:lineRule="auto"/>
        <w:jc w:val="left"/>
        <w:rPr>
          <w:rFonts w:ascii="Cinzel" w:eastAsiaTheme="minorEastAsia" w:hAnsi="Cinzel" w:cstheme="minorBidi"/>
          <w:color w:val="7C91B0"/>
          <w:lang w:eastAsia="ja-JP"/>
        </w:rPr>
      </w:pPr>
    </w:p>
    <w:p w14:paraId="06809819" w14:textId="2D0A66C7" w:rsidR="00424033" w:rsidRDefault="00424033" w:rsidP="000D62EA">
      <w:pPr>
        <w:spacing w:before="60" w:after="120" w:line="240" w:lineRule="auto"/>
        <w:jc w:val="left"/>
        <w:rPr>
          <w:rFonts w:ascii="Arial" w:eastAsia="Times New Roman" w:hAnsi="Arial" w:cs="Arial"/>
        </w:rPr>
      </w:pPr>
      <w:r>
        <w:rPr>
          <w:rFonts w:ascii="Arial" w:eastAsia="Times New Roman" w:hAnsi="Arial" w:cs="Arial"/>
        </w:rPr>
        <w:t xml:space="preserve">Finally, subtract your monthly expenses from your monthly income to find your disposable income. The more you can shrink your expenses, the more disposable income you will have. </w:t>
      </w:r>
    </w:p>
    <w:p w14:paraId="19E88074" w14:textId="77777777" w:rsidR="00066F92" w:rsidRPr="00066F92" w:rsidRDefault="00066F92" w:rsidP="000D62EA">
      <w:pPr>
        <w:spacing w:before="60" w:after="120" w:line="240" w:lineRule="auto"/>
        <w:jc w:val="left"/>
        <w:rPr>
          <w:rFonts w:ascii="Cinzel" w:eastAsiaTheme="minorEastAsia" w:hAnsi="Cinzel" w:cstheme="minorBidi"/>
          <w:color w:val="7C91B0"/>
          <w:sz w:val="28"/>
          <w:szCs w:val="28"/>
          <w:lang w:eastAsia="ja-JP"/>
        </w:rPr>
      </w:pPr>
      <w:r w:rsidRPr="00066F92">
        <w:rPr>
          <w:rFonts w:ascii="Cinzel" w:eastAsiaTheme="minorEastAsia" w:hAnsi="Cinzel" w:cstheme="minorBidi"/>
          <w:color w:val="7C91B0"/>
          <w:sz w:val="28"/>
          <w:szCs w:val="28"/>
          <w:lang w:eastAsia="ja-JP"/>
        </w:rPr>
        <w:lastRenderedPageBreak/>
        <w:t>Your Savings Plan</w:t>
      </w:r>
    </w:p>
    <w:p w14:paraId="2CCF5A0B" w14:textId="7BF5A5D9" w:rsidR="003374BB" w:rsidRDefault="00424033" w:rsidP="000D62EA">
      <w:pPr>
        <w:spacing w:before="60" w:after="120" w:line="240" w:lineRule="auto"/>
        <w:jc w:val="left"/>
        <w:rPr>
          <w:rFonts w:ascii="Arial" w:eastAsia="Times New Roman" w:hAnsi="Arial" w:cs="Arial"/>
        </w:rPr>
      </w:pPr>
      <w:r>
        <w:rPr>
          <w:rFonts w:ascii="Arial" w:eastAsia="Times New Roman" w:hAnsi="Arial" w:cs="Arial"/>
        </w:rPr>
        <w:t xml:space="preserve">Once you know your disposable income, you can better determine how much you can put towards each of your savings goals. </w:t>
      </w:r>
      <w:r w:rsidR="003374BB">
        <w:rPr>
          <w:rFonts w:ascii="Arial" w:eastAsia="Times New Roman" w:hAnsi="Arial" w:cs="Arial"/>
        </w:rPr>
        <w:t xml:space="preserve">It's recommended that you have multiple accounts rather than just one so each account has a purpose. </w:t>
      </w:r>
    </w:p>
    <w:p w14:paraId="3054F883" w14:textId="6EA2DF59" w:rsidR="00424033" w:rsidRDefault="00424033" w:rsidP="000D62EA">
      <w:pPr>
        <w:spacing w:before="60" w:after="120" w:line="240" w:lineRule="auto"/>
        <w:jc w:val="left"/>
        <w:rPr>
          <w:rFonts w:ascii="Arial" w:eastAsia="Times New Roman" w:hAnsi="Arial" w:cs="Arial"/>
        </w:rPr>
      </w:pPr>
      <w:r>
        <w:rPr>
          <w:rFonts w:ascii="Arial" w:eastAsia="Times New Roman" w:hAnsi="Arial" w:cs="Arial"/>
        </w:rPr>
        <w:t xml:space="preserve">When setting your monthly deposits, </w:t>
      </w:r>
      <w:r w:rsidR="003374BB">
        <w:rPr>
          <w:rFonts w:ascii="Arial" w:eastAsia="Times New Roman" w:hAnsi="Arial" w:cs="Arial"/>
        </w:rPr>
        <w:t xml:space="preserve">you'll want to first decide how much money you need in each account, which accounts are the highest priority and what date you need to reach your goal for each account. </w:t>
      </w:r>
    </w:p>
    <w:p w14:paraId="38F29452" w14:textId="735C43DB" w:rsidR="003374BB" w:rsidRDefault="003374BB" w:rsidP="000D62EA">
      <w:pPr>
        <w:spacing w:before="60" w:after="120" w:line="240" w:lineRule="auto"/>
        <w:jc w:val="left"/>
        <w:rPr>
          <w:rFonts w:ascii="Arial" w:eastAsia="Times New Roman" w:hAnsi="Arial" w:cs="Arial"/>
        </w:rPr>
      </w:pPr>
      <w:r>
        <w:rPr>
          <w:rFonts w:ascii="Arial" w:eastAsia="Times New Roman" w:hAnsi="Arial" w:cs="Arial"/>
        </w:rPr>
        <w:t xml:space="preserve">For example, if you currently have no savings accounts, you may want to create three; one for emergencies, one for non-emergencies and one that is for long term goals. If a long-term goal is to </w:t>
      </w:r>
      <w:r w:rsidR="0021229B">
        <w:rPr>
          <w:rFonts w:ascii="Arial" w:eastAsia="Times New Roman" w:hAnsi="Arial" w:cs="Arial"/>
        </w:rPr>
        <w:t>buy a vacation home within the next 10 years and you know you'll need approximately $200,000 to do so, then you would divide $200,000 by 120 months. You can see you would need to save approximately $1,670 per month to meet this goal.</w:t>
      </w:r>
    </w:p>
    <w:p w14:paraId="35A418CD" w14:textId="77777777" w:rsidR="00066F92" w:rsidRDefault="00066F92" w:rsidP="000D62EA">
      <w:pPr>
        <w:spacing w:before="60" w:after="120" w:line="240" w:lineRule="auto"/>
        <w:jc w:val="left"/>
        <w:rPr>
          <w:rFonts w:ascii="Arial" w:eastAsia="Times New Roman" w:hAnsi="Arial" w:cs="Arial"/>
        </w:rPr>
      </w:pPr>
    </w:p>
    <w:p w14:paraId="1AE673EF" w14:textId="396A3038" w:rsidR="000D62EA" w:rsidRDefault="00B3270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 xml:space="preserve">Long-term </w:t>
      </w:r>
      <w:r w:rsidR="00DF2C20">
        <w:rPr>
          <w:rFonts w:ascii="Cinzel" w:eastAsiaTheme="minorEastAsia" w:hAnsi="Cinzel" w:cstheme="minorBidi"/>
          <w:color w:val="7C91B0"/>
          <w:sz w:val="28"/>
          <w:szCs w:val="28"/>
          <w:lang w:eastAsia="ja-JP"/>
        </w:rPr>
        <w:t>Savings</w:t>
      </w:r>
    </w:p>
    <w:p w14:paraId="32FB863B" w14:textId="66D069D7" w:rsidR="00B3270E" w:rsidRDefault="00424033" w:rsidP="000D62EA">
      <w:pPr>
        <w:spacing w:before="60" w:after="120" w:line="240" w:lineRule="auto"/>
        <w:jc w:val="left"/>
        <w:rPr>
          <w:rFonts w:ascii="Cinzel" w:eastAsiaTheme="minorEastAsia" w:hAnsi="Cinzel" w:cstheme="minorBidi"/>
          <w:color w:val="7C91B0"/>
          <w:sz w:val="28"/>
          <w:szCs w:val="28"/>
          <w:lang w:eastAsia="ja-JP"/>
        </w:rPr>
      </w:pPr>
      <w:r>
        <w:rPr>
          <w:rFonts w:ascii="Arial" w:eastAsia="Times New Roman" w:hAnsi="Arial" w:cs="Arial"/>
        </w:rPr>
        <w:t>Th</w:t>
      </w:r>
      <w:r w:rsidR="003374BB">
        <w:rPr>
          <w:rFonts w:ascii="Arial" w:eastAsia="Times New Roman" w:hAnsi="Arial" w:cs="Arial"/>
        </w:rPr>
        <w:t>is</w:t>
      </w:r>
      <w:r>
        <w:rPr>
          <w:rFonts w:ascii="Arial" w:eastAsia="Times New Roman" w:hAnsi="Arial" w:cs="Arial"/>
        </w:rPr>
        <w:t xml:space="preserve"> </w:t>
      </w:r>
      <w:r w:rsidR="003374BB">
        <w:rPr>
          <w:rFonts w:ascii="Arial" w:eastAsia="Times New Roman" w:hAnsi="Arial" w:cs="Arial"/>
        </w:rPr>
        <w:t>savings account</w:t>
      </w:r>
      <w:r>
        <w:rPr>
          <w:rFonts w:ascii="Arial" w:eastAsia="Times New Roman" w:hAnsi="Arial" w:cs="Arial"/>
        </w:rPr>
        <w:t xml:space="preserve"> would be</w:t>
      </w:r>
      <w:r w:rsidR="003374BB">
        <w:rPr>
          <w:rFonts w:ascii="Arial" w:eastAsia="Times New Roman" w:hAnsi="Arial" w:cs="Arial"/>
        </w:rPr>
        <w:t xml:space="preserve"> things like retirement, vacation homes and so forth.</w:t>
      </w:r>
      <w:r>
        <w:rPr>
          <w:rFonts w:ascii="Arial" w:eastAsia="Times New Roman" w:hAnsi="Arial" w:cs="Arial"/>
        </w:rPr>
        <w:t xml:space="preserve"> </w:t>
      </w:r>
    </w:p>
    <w:tbl>
      <w:tblPr>
        <w:tblStyle w:val="TableGrid"/>
        <w:tblW w:w="0" w:type="auto"/>
        <w:tblInd w:w="198" w:type="dxa"/>
        <w:tblLook w:val="04A0" w:firstRow="1" w:lastRow="0" w:firstColumn="1" w:lastColumn="0" w:noHBand="0" w:noVBand="1"/>
      </w:tblPr>
      <w:tblGrid>
        <w:gridCol w:w="3510"/>
        <w:gridCol w:w="2610"/>
        <w:gridCol w:w="2926"/>
      </w:tblGrid>
      <w:tr w:rsidR="0021229B" w:rsidRPr="00B3270E" w14:paraId="60064860" w14:textId="77777777" w:rsidTr="0021229B">
        <w:trPr>
          <w:trHeight w:val="252"/>
        </w:trPr>
        <w:tc>
          <w:tcPr>
            <w:tcW w:w="3510" w:type="dxa"/>
          </w:tcPr>
          <w:p w14:paraId="635954BD" w14:textId="4052A594" w:rsidR="0021229B" w:rsidRPr="00B3270E" w:rsidRDefault="0021229B" w:rsidP="00E868C2">
            <w:pPr>
              <w:spacing w:line="240" w:lineRule="auto"/>
              <w:jc w:val="center"/>
              <w:rPr>
                <w:rFonts w:ascii="Arial" w:eastAsia="Times New Roman" w:hAnsi="Arial" w:cs="Arial"/>
                <w:color w:val="8A9DB8"/>
              </w:rPr>
            </w:pPr>
            <w:r>
              <w:rPr>
                <w:rFonts w:ascii="Arial" w:eastAsia="Times New Roman" w:hAnsi="Arial" w:cs="Arial"/>
                <w:color w:val="8A9DB8"/>
              </w:rPr>
              <w:t>PURPOSE</w:t>
            </w:r>
          </w:p>
        </w:tc>
        <w:tc>
          <w:tcPr>
            <w:tcW w:w="2610" w:type="dxa"/>
          </w:tcPr>
          <w:p w14:paraId="7514BA01" w14:textId="563D83DA" w:rsidR="0021229B" w:rsidRPr="00B3270E" w:rsidRDefault="0021229B" w:rsidP="00E868C2">
            <w:pPr>
              <w:spacing w:line="240" w:lineRule="auto"/>
              <w:jc w:val="center"/>
              <w:rPr>
                <w:rFonts w:ascii="Arial" w:eastAsia="Times New Roman" w:hAnsi="Arial" w:cs="Arial"/>
                <w:color w:val="8A9DB8"/>
              </w:rPr>
            </w:pPr>
            <w:r>
              <w:rPr>
                <w:rFonts w:ascii="Arial" w:eastAsia="Times New Roman" w:hAnsi="Arial" w:cs="Arial"/>
                <w:color w:val="8A9DB8"/>
              </w:rPr>
              <w:t>MONTHLY DEPOSIT GOAL</w:t>
            </w:r>
          </w:p>
        </w:tc>
        <w:tc>
          <w:tcPr>
            <w:tcW w:w="2926" w:type="dxa"/>
          </w:tcPr>
          <w:p w14:paraId="3730A3BD" w14:textId="4373A371" w:rsidR="0021229B" w:rsidRPr="00B3270E" w:rsidRDefault="0021229B" w:rsidP="00E868C2">
            <w:pPr>
              <w:spacing w:line="240" w:lineRule="auto"/>
              <w:jc w:val="center"/>
              <w:rPr>
                <w:rFonts w:ascii="Arial" w:eastAsia="Times New Roman" w:hAnsi="Arial" w:cs="Arial"/>
                <w:color w:val="8A9DB8"/>
              </w:rPr>
            </w:pPr>
            <w:r>
              <w:rPr>
                <w:rFonts w:ascii="Arial" w:eastAsia="Times New Roman" w:hAnsi="Arial" w:cs="Arial"/>
                <w:color w:val="8A9DB8"/>
              </w:rPr>
              <w:t>ACTUAL MONTHLY DEPOSIT</w:t>
            </w:r>
          </w:p>
        </w:tc>
      </w:tr>
      <w:tr w:rsidR="0021229B" w:rsidRPr="00B3270E" w14:paraId="68265E7D" w14:textId="77777777" w:rsidTr="0021229B">
        <w:trPr>
          <w:trHeight w:val="252"/>
        </w:trPr>
        <w:tc>
          <w:tcPr>
            <w:tcW w:w="3510" w:type="dxa"/>
          </w:tcPr>
          <w:p w14:paraId="6C1365FC" w14:textId="77777777" w:rsidR="0021229B" w:rsidRPr="00B3270E" w:rsidRDefault="0021229B" w:rsidP="00E868C2">
            <w:pPr>
              <w:spacing w:line="240" w:lineRule="auto"/>
              <w:jc w:val="left"/>
              <w:rPr>
                <w:rFonts w:ascii="Arial" w:eastAsia="Times New Roman" w:hAnsi="Arial" w:cs="Arial"/>
              </w:rPr>
            </w:pPr>
            <w:bookmarkStart w:id="2" w:name="_Hlk1323062"/>
          </w:p>
        </w:tc>
        <w:tc>
          <w:tcPr>
            <w:tcW w:w="2610" w:type="dxa"/>
          </w:tcPr>
          <w:p w14:paraId="3F3C6FF4" w14:textId="77777777" w:rsidR="0021229B" w:rsidRPr="00B3270E" w:rsidRDefault="0021229B" w:rsidP="00E868C2">
            <w:pPr>
              <w:spacing w:line="240" w:lineRule="auto"/>
              <w:jc w:val="left"/>
              <w:rPr>
                <w:rFonts w:ascii="Arial" w:eastAsia="Times New Roman" w:hAnsi="Arial" w:cs="Arial"/>
              </w:rPr>
            </w:pPr>
          </w:p>
        </w:tc>
        <w:tc>
          <w:tcPr>
            <w:tcW w:w="2926" w:type="dxa"/>
          </w:tcPr>
          <w:p w14:paraId="0C9FC3C7" w14:textId="77777777" w:rsidR="0021229B" w:rsidRPr="00B3270E" w:rsidRDefault="0021229B" w:rsidP="00E868C2">
            <w:pPr>
              <w:spacing w:line="240" w:lineRule="auto"/>
              <w:jc w:val="left"/>
              <w:rPr>
                <w:rFonts w:ascii="Arial" w:eastAsia="Times New Roman" w:hAnsi="Arial" w:cs="Arial"/>
              </w:rPr>
            </w:pPr>
          </w:p>
        </w:tc>
      </w:tr>
      <w:tr w:rsidR="00066F92" w:rsidRPr="00B3270E" w14:paraId="402C8E1E" w14:textId="77777777" w:rsidTr="00E868C2">
        <w:trPr>
          <w:trHeight w:val="252"/>
        </w:trPr>
        <w:tc>
          <w:tcPr>
            <w:tcW w:w="3510" w:type="dxa"/>
          </w:tcPr>
          <w:p w14:paraId="004317E1" w14:textId="77777777" w:rsidR="00066F92" w:rsidRPr="00B3270E" w:rsidRDefault="00066F92" w:rsidP="00E868C2">
            <w:pPr>
              <w:spacing w:line="240" w:lineRule="auto"/>
              <w:jc w:val="left"/>
              <w:rPr>
                <w:rFonts w:ascii="Arial" w:eastAsia="Times New Roman" w:hAnsi="Arial" w:cs="Arial"/>
              </w:rPr>
            </w:pPr>
            <w:bookmarkStart w:id="3" w:name="_Hlk1323048"/>
          </w:p>
        </w:tc>
        <w:tc>
          <w:tcPr>
            <w:tcW w:w="2610" w:type="dxa"/>
          </w:tcPr>
          <w:p w14:paraId="28F7CB3C" w14:textId="77777777" w:rsidR="00066F92" w:rsidRPr="00B3270E" w:rsidRDefault="00066F92" w:rsidP="00E868C2">
            <w:pPr>
              <w:spacing w:line="240" w:lineRule="auto"/>
              <w:jc w:val="left"/>
              <w:rPr>
                <w:rFonts w:ascii="Arial" w:eastAsia="Times New Roman" w:hAnsi="Arial" w:cs="Arial"/>
              </w:rPr>
            </w:pPr>
          </w:p>
        </w:tc>
        <w:tc>
          <w:tcPr>
            <w:tcW w:w="2926" w:type="dxa"/>
          </w:tcPr>
          <w:p w14:paraId="453C94FD" w14:textId="77777777" w:rsidR="00066F92" w:rsidRPr="00B3270E" w:rsidRDefault="00066F92" w:rsidP="00E868C2">
            <w:pPr>
              <w:spacing w:line="240" w:lineRule="auto"/>
              <w:jc w:val="left"/>
              <w:rPr>
                <w:rFonts w:ascii="Arial" w:eastAsia="Times New Roman" w:hAnsi="Arial" w:cs="Arial"/>
              </w:rPr>
            </w:pPr>
          </w:p>
        </w:tc>
      </w:tr>
      <w:tr w:rsidR="00066F92" w:rsidRPr="00B3270E" w14:paraId="7AB4E4CF" w14:textId="77777777" w:rsidTr="00E868C2">
        <w:trPr>
          <w:trHeight w:val="252"/>
        </w:trPr>
        <w:tc>
          <w:tcPr>
            <w:tcW w:w="3510" w:type="dxa"/>
          </w:tcPr>
          <w:p w14:paraId="0854F76F" w14:textId="77777777" w:rsidR="00066F92" w:rsidRPr="00B3270E" w:rsidRDefault="00066F92" w:rsidP="00E868C2">
            <w:pPr>
              <w:spacing w:line="240" w:lineRule="auto"/>
              <w:jc w:val="left"/>
              <w:rPr>
                <w:rFonts w:ascii="Arial" w:eastAsia="Times New Roman" w:hAnsi="Arial" w:cs="Arial"/>
              </w:rPr>
            </w:pPr>
          </w:p>
        </w:tc>
        <w:tc>
          <w:tcPr>
            <w:tcW w:w="2610" w:type="dxa"/>
          </w:tcPr>
          <w:p w14:paraId="3EA50B55" w14:textId="77777777" w:rsidR="00066F92" w:rsidRPr="00B3270E" w:rsidRDefault="00066F92" w:rsidP="00E868C2">
            <w:pPr>
              <w:spacing w:line="240" w:lineRule="auto"/>
              <w:jc w:val="left"/>
              <w:rPr>
                <w:rFonts w:ascii="Arial" w:eastAsia="Times New Roman" w:hAnsi="Arial" w:cs="Arial"/>
              </w:rPr>
            </w:pPr>
          </w:p>
        </w:tc>
        <w:tc>
          <w:tcPr>
            <w:tcW w:w="2926" w:type="dxa"/>
          </w:tcPr>
          <w:p w14:paraId="5CB08395" w14:textId="77777777" w:rsidR="00066F92" w:rsidRPr="00B3270E" w:rsidRDefault="00066F92" w:rsidP="00E868C2">
            <w:pPr>
              <w:spacing w:line="240" w:lineRule="auto"/>
              <w:jc w:val="left"/>
              <w:rPr>
                <w:rFonts w:ascii="Arial" w:eastAsia="Times New Roman" w:hAnsi="Arial" w:cs="Arial"/>
              </w:rPr>
            </w:pPr>
          </w:p>
        </w:tc>
      </w:tr>
      <w:tr w:rsidR="00066F92" w:rsidRPr="00B3270E" w14:paraId="5374DAE2" w14:textId="77777777" w:rsidTr="00E868C2">
        <w:trPr>
          <w:trHeight w:val="252"/>
        </w:trPr>
        <w:tc>
          <w:tcPr>
            <w:tcW w:w="3510" w:type="dxa"/>
          </w:tcPr>
          <w:p w14:paraId="08BAD8CE" w14:textId="77777777" w:rsidR="00066F92" w:rsidRPr="00B3270E" w:rsidRDefault="00066F92" w:rsidP="00E868C2">
            <w:pPr>
              <w:spacing w:line="240" w:lineRule="auto"/>
              <w:jc w:val="left"/>
              <w:rPr>
                <w:rFonts w:ascii="Arial" w:eastAsia="Times New Roman" w:hAnsi="Arial" w:cs="Arial"/>
              </w:rPr>
            </w:pPr>
          </w:p>
        </w:tc>
        <w:tc>
          <w:tcPr>
            <w:tcW w:w="2610" w:type="dxa"/>
          </w:tcPr>
          <w:p w14:paraId="031C1734" w14:textId="77777777" w:rsidR="00066F92" w:rsidRPr="00B3270E" w:rsidRDefault="00066F92" w:rsidP="00E868C2">
            <w:pPr>
              <w:spacing w:line="240" w:lineRule="auto"/>
              <w:jc w:val="left"/>
              <w:rPr>
                <w:rFonts w:ascii="Arial" w:eastAsia="Times New Roman" w:hAnsi="Arial" w:cs="Arial"/>
              </w:rPr>
            </w:pPr>
          </w:p>
        </w:tc>
        <w:tc>
          <w:tcPr>
            <w:tcW w:w="2926" w:type="dxa"/>
          </w:tcPr>
          <w:p w14:paraId="67B2DA7D" w14:textId="77777777" w:rsidR="00066F92" w:rsidRPr="00B3270E" w:rsidRDefault="00066F92" w:rsidP="00E868C2">
            <w:pPr>
              <w:spacing w:line="240" w:lineRule="auto"/>
              <w:jc w:val="left"/>
              <w:rPr>
                <w:rFonts w:ascii="Arial" w:eastAsia="Times New Roman" w:hAnsi="Arial" w:cs="Arial"/>
              </w:rPr>
            </w:pPr>
          </w:p>
        </w:tc>
      </w:tr>
      <w:tr w:rsidR="00066F92" w:rsidRPr="00B3270E" w14:paraId="2CB66CA7" w14:textId="77777777" w:rsidTr="0021229B">
        <w:trPr>
          <w:trHeight w:val="252"/>
        </w:trPr>
        <w:tc>
          <w:tcPr>
            <w:tcW w:w="3510" w:type="dxa"/>
          </w:tcPr>
          <w:p w14:paraId="70A321BC" w14:textId="77777777" w:rsidR="00066F92" w:rsidRPr="00B3270E" w:rsidRDefault="00066F92" w:rsidP="00E868C2">
            <w:pPr>
              <w:spacing w:line="240" w:lineRule="auto"/>
              <w:jc w:val="left"/>
              <w:rPr>
                <w:rFonts w:ascii="Arial" w:eastAsia="Times New Roman" w:hAnsi="Arial" w:cs="Arial"/>
              </w:rPr>
            </w:pPr>
          </w:p>
        </w:tc>
        <w:tc>
          <w:tcPr>
            <w:tcW w:w="2610" w:type="dxa"/>
          </w:tcPr>
          <w:p w14:paraId="3D5215F2" w14:textId="77777777" w:rsidR="00066F92" w:rsidRPr="00B3270E" w:rsidRDefault="00066F92" w:rsidP="00E868C2">
            <w:pPr>
              <w:spacing w:line="240" w:lineRule="auto"/>
              <w:jc w:val="left"/>
              <w:rPr>
                <w:rFonts w:ascii="Arial" w:eastAsia="Times New Roman" w:hAnsi="Arial" w:cs="Arial"/>
              </w:rPr>
            </w:pPr>
          </w:p>
        </w:tc>
        <w:tc>
          <w:tcPr>
            <w:tcW w:w="2926" w:type="dxa"/>
          </w:tcPr>
          <w:p w14:paraId="1120A714" w14:textId="77777777" w:rsidR="00066F92" w:rsidRPr="00B3270E" w:rsidRDefault="00066F92" w:rsidP="00E868C2">
            <w:pPr>
              <w:spacing w:line="240" w:lineRule="auto"/>
              <w:jc w:val="left"/>
              <w:rPr>
                <w:rFonts w:ascii="Arial" w:eastAsia="Times New Roman" w:hAnsi="Arial" w:cs="Arial"/>
              </w:rPr>
            </w:pPr>
          </w:p>
        </w:tc>
      </w:tr>
      <w:tr w:rsidR="0021229B" w:rsidRPr="00B3270E" w14:paraId="228CA805" w14:textId="77777777" w:rsidTr="0021229B">
        <w:trPr>
          <w:trHeight w:val="252"/>
        </w:trPr>
        <w:tc>
          <w:tcPr>
            <w:tcW w:w="3510" w:type="dxa"/>
          </w:tcPr>
          <w:p w14:paraId="2303E044" w14:textId="77777777" w:rsidR="0021229B" w:rsidRPr="00B3270E" w:rsidRDefault="0021229B" w:rsidP="00E868C2">
            <w:pPr>
              <w:spacing w:line="240" w:lineRule="auto"/>
              <w:jc w:val="left"/>
              <w:rPr>
                <w:rFonts w:ascii="Arial" w:eastAsia="Times New Roman" w:hAnsi="Arial" w:cs="Arial"/>
              </w:rPr>
            </w:pPr>
          </w:p>
        </w:tc>
        <w:tc>
          <w:tcPr>
            <w:tcW w:w="2610" w:type="dxa"/>
          </w:tcPr>
          <w:p w14:paraId="66BF5808" w14:textId="77777777" w:rsidR="0021229B" w:rsidRPr="00B3270E" w:rsidRDefault="0021229B" w:rsidP="00E868C2">
            <w:pPr>
              <w:spacing w:line="240" w:lineRule="auto"/>
              <w:jc w:val="left"/>
              <w:rPr>
                <w:rFonts w:ascii="Arial" w:eastAsia="Times New Roman" w:hAnsi="Arial" w:cs="Arial"/>
              </w:rPr>
            </w:pPr>
          </w:p>
        </w:tc>
        <w:tc>
          <w:tcPr>
            <w:tcW w:w="2926" w:type="dxa"/>
          </w:tcPr>
          <w:p w14:paraId="55A1281C" w14:textId="77777777" w:rsidR="0021229B" w:rsidRPr="00B3270E" w:rsidRDefault="0021229B" w:rsidP="00E868C2">
            <w:pPr>
              <w:spacing w:line="240" w:lineRule="auto"/>
              <w:jc w:val="left"/>
              <w:rPr>
                <w:rFonts w:ascii="Arial" w:eastAsia="Times New Roman" w:hAnsi="Arial" w:cs="Arial"/>
              </w:rPr>
            </w:pPr>
          </w:p>
        </w:tc>
      </w:tr>
      <w:tr w:rsidR="00066F92" w:rsidRPr="00B3270E" w14:paraId="136E1519" w14:textId="77777777" w:rsidTr="00E868C2">
        <w:trPr>
          <w:trHeight w:val="252"/>
        </w:trPr>
        <w:tc>
          <w:tcPr>
            <w:tcW w:w="3510" w:type="dxa"/>
          </w:tcPr>
          <w:p w14:paraId="6B5CEE8B" w14:textId="77777777" w:rsidR="00066F92" w:rsidRPr="00B3270E" w:rsidRDefault="00066F92" w:rsidP="00E868C2">
            <w:pPr>
              <w:spacing w:line="240" w:lineRule="auto"/>
              <w:jc w:val="left"/>
              <w:rPr>
                <w:rFonts w:ascii="Arial" w:eastAsia="Times New Roman" w:hAnsi="Arial" w:cs="Arial"/>
              </w:rPr>
            </w:pPr>
          </w:p>
        </w:tc>
        <w:tc>
          <w:tcPr>
            <w:tcW w:w="2610" w:type="dxa"/>
          </w:tcPr>
          <w:p w14:paraId="67383DCF" w14:textId="77777777" w:rsidR="00066F92" w:rsidRPr="00B3270E" w:rsidRDefault="00066F92" w:rsidP="00E868C2">
            <w:pPr>
              <w:spacing w:line="240" w:lineRule="auto"/>
              <w:jc w:val="left"/>
              <w:rPr>
                <w:rFonts w:ascii="Arial" w:eastAsia="Times New Roman" w:hAnsi="Arial" w:cs="Arial"/>
              </w:rPr>
            </w:pPr>
          </w:p>
        </w:tc>
        <w:tc>
          <w:tcPr>
            <w:tcW w:w="2926" w:type="dxa"/>
          </w:tcPr>
          <w:p w14:paraId="73A81D04" w14:textId="77777777" w:rsidR="00066F92" w:rsidRPr="00B3270E" w:rsidRDefault="00066F92" w:rsidP="00E868C2">
            <w:pPr>
              <w:spacing w:line="240" w:lineRule="auto"/>
              <w:jc w:val="left"/>
              <w:rPr>
                <w:rFonts w:ascii="Arial" w:eastAsia="Times New Roman" w:hAnsi="Arial" w:cs="Arial"/>
              </w:rPr>
            </w:pPr>
          </w:p>
        </w:tc>
      </w:tr>
      <w:tr w:rsidR="00066F92" w:rsidRPr="00B3270E" w14:paraId="0D1097FA" w14:textId="77777777" w:rsidTr="00E868C2">
        <w:trPr>
          <w:trHeight w:val="252"/>
        </w:trPr>
        <w:tc>
          <w:tcPr>
            <w:tcW w:w="3510" w:type="dxa"/>
          </w:tcPr>
          <w:p w14:paraId="012C1044" w14:textId="77777777" w:rsidR="00066F92" w:rsidRPr="00B3270E" w:rsidRDefault="00066F92" w:rsidP="00E868C2">
            <w:pPr>
              <w:spacing w:line="240" w:lineRule="auto"/>
              <w:jc w:val="left"/>
              <w:rPr>
                <w:rFonts w:ascii="Arial" w:eastAsia="Times New Roman" w:hAnsi="Arial" w:cs="Arial"/>
              </w:rPr>
            </w:pPr>
          </w:p>
        </w:tc>
        <w:tc>
          <w:tcPr>
            <w:tcW w:w="2610" w:type="dxa"/>
          </w:tcPr>
          <w:p w14:paraId="1278AC51" w14:textId="77777777" w:rsidR="00066F92" w:rsidRPr="00B3270E" w:rsidRDefault="00066F92" w:rsidP="00E868C2">
            <w:pPr>
              <w:spacing w:line="240" w:lineRule="auto"/>
              <w:jc w:val="left"/>
              <w:rPr>
                <w:rFonts w:ascii="Arial" w:eastAsia="Times New Roman" w:hAnsi="Arial" w:cs="Arial"/>
              </w:rPr>
            </w:pPr>
          </w:p>
        </w:tc>
        <w:tc>
          <w:tcPr>
            <w:tcW w:w="2926" w:type="dxa"/>
          </w:tcPr>
          <w:p w14:paraId="3A7747F7" w14:textId="77777777" w:rsidR="00066F92" w:rsidRPr="00B3270E" w:rsidRDefault="00066F92" w:rsidP="00E868C2">
            <w:pPr>
              <w:spacing w:line="240" w:lineRule="auto"/>
              <w:jc w:val="left"/>
              <w:rPr>
                <w:rFonts w:ascii="Arial" w:eastAsia="Times New Roman" w:hAnsi="Arial" w:cs="Arial"/>
              </w:rPr>
            </w:pPr>
          </w:p>
        </w:tc>
      </w:tr>
      <w:tr w:rsidR="00066F92" w:rsidRPr="00B3270E" w14:paraId="0C302B90" w14:textId="77777777" w:rsidTr="00E868C2">
        <w:trPr>
          <w:trHeight w:val="252"/>
        </w:trPr>
        <w:tc>
          <w:tcPr>
            <w:tcW w:w="3510" w:type="dxa"/>
          </w:tcPr>
          <w:p w14:paraId="50A30752" w14:textId="77777777" w:rsidR="00066F92" w:rsidRPr="00B3270E" w:rsidRDefault="00066F92" w:rsidP="00E868C2">
            <w:pPr>
              <w:spacing w:line="240" w:lineRule="auto"/>
              <w:jc w:val="left"/>
              <w:rPr>
                <w:rFonts w:ascii="Arial" w:eastAsia="Times New Roman" w:hAnsi="Arial" w:cs="Arial"/>
              </w:rPr>
            </w:pPr>
          </w:p>
        </w:tc>
        <w:tc>
          <w:tcPr>
            <w:tcW w:w="2610" w:type="dxa"/>
          </w:tcPr>
          <w:p w14:paraId="195CA2CB" w14:textId="77777777" w:rsidR="00066F92" w:rsidRPr="00B3270E" w:rsidRDefault="00066F92" w:rsidP="00E868C2">
            <w:pPr>
              <w:spacing w:line="240" w:lineRule="auto"/>
              <w:jc w:val="left"/>
              <w:rPr>
                <w:rFonts w:ascii="Arial" w:eastAsia="Times New Roman" w:hAnsi="Arial" w:cs="Arial"/>
              </w:rPr>
            </w:pPr>
          </w:p>
        </w:tc>
        <w:tc>
          <w:tcPr>
            <w:tcW w:w="2926" w:type="dxa"/>
          </w:tcPr>
          <w:p w14:paraId="11DDFC99" w14:textId="77777777" w:rsidR="00066F92" w:rsidRPr="00B3270E" w:rsidRDefault="00066F92" w:rsidP="00E868C2">
            <w:pPr>
              <w:spacing w:line="240" w:lineRule="auto"/>
              <w:jc w:val="left"/>
              <w:rPr>
                <w:rFonts w:ascii="Arial" w:eastAsia="Times New Roman" w:hAnsi="Arial" w:cs="Arial"/>
              </w:rPr>
            </w:pPr>
          </w:p>
        </w:tc>
      </w:tr>
      <w:tr w:rsidR="00066F92" w:rsidRPr="00B3270E" w14:paraId="02994D91" w14:textId="77777777" w:rsidTr="00E868C2">
        <w:trPr>
          <w:trHeight w:val="252"/>
        </w:trPr>
        <w:tc>
          <w:tcPr>
            <w:tcW w:w="3510" w:type="dxa"/>
          </w:tcPr>
          <w:p w14:paraId="2F03ECB5" w14:textId="77777777" w:rsidR="00066F92" w:rsidRPr="00B3270E" w:rsidRDefault="00066F92" w:rsidP="00E868C2">
            <w:pPr>
              <w:spacing w:line="240" w:lineRule="auto"/>
              <w:jc w:val="left"/>
              <w:rPr>
                <w:rFonts w:ascii="Arial" w:eastAsia="Times New Roman" w:hAnsi="Arial" w:cs="Arial"/>
              </w:rPr>
            </w:pPr>
          </w:p>
        </w:tc>
        <w:tc>
          <w:tcPr>
            <w:tcW w:w="2610" w:type="dxa"/>
          </w:tcPr>
          <w:p w14:paraId="449CBAD7" w14:textId="77777777" w:rsidR="00066F92" w:rsidRPr="00B3270E" w:rsidRDefault="00066F92" w:rsidP="00E868C2">
            <w:pPr>
              <w:spacing w:line="240" w:lineRule="auto"/>
              <w:jc w:val="left"/>
              <w:rPr>
                <w:rFonts w:ascii="Arial" w:eastAsia="Times New Roman" w:hAnsi="Arial" w:cs="Arial"/>
              </w:rPr>
            </w:pPr>
          </w:p>
        </w:tc>
        <w:tc>
          <w:tcPr>
            <w:tcW w:w="2926" w:type="dxa"/>
          </w:tcPr>
          <w:p w14:paraId="4BB890D6" w14:textId="77777777" w:rsidR="00066F92" w:rsidRPr="00B3270E" w:rsidRDefault="00066F92" w:rsidP="00E868C2">
            <w:pPr>
              <w:spacing w:line="240" w:lineRule="auto"/>
              <w:jc w:val="left"/>
              <w:rPr>
                <w:rFonts w:ascii="Arial" w:eastAsia="Times New Roman" w:hAnsi="Arial" w:cs="Arial"/>
              </w:rPr>
            </w:pPr>
          </w:p>
        </w:tc>
      </w:tr>
      <w:tr w:rsidR="00066F92" w:rsidRPr="00B3270E" w14:paraId="55C34732" w14:textId="77777777" w:rsidTr="00E868C2">
        <w:trPr>
          <w:trHeight w:val="252"/>
        </w:trPr>
        <w:tc>
          <w:tcPr>
            <w:tcW w:w="3510" w:type="dxa"/>
          </w:tcPr>
          <w:p w14:paraId="4E4175C3" w14:textId="77777777" w:rsidR="00066F92" w:rsidRPr="00B3270E" w:rsidRDefault="00066F92" w:rsidP="00E868C2">
            <w:pPr>
              <w:spacing w:line="240" w:lineRule="auto"/>
              <w:jc w:val="left"/>
              <w:rPr>
                <w:rFonts w:ascii="Arial" w:eastAsia="Times New Roman" w:hAnsi="Arial" w:cs="Arial"/>
              </w:rPr>
            </w:pPr>
          </w:p>
        </w:tc>
        <w:tc>
          <w:tcPr>
            <w:tcW w:w="2610" w:type="dxa"/>
          </w:tcPr>
          <w:p w14:paraId="404F9BA0" w14:textId="77777777" w:rsidR="00066F92" w:rsidRPr="00B3270E" w:rsidRDefault="00066F92" w:rsidP="00E868C2">
            <w:pPr>
              <w:spacing w:line="240" w:lineRule="auto"/>
              <w:jc w:val="left"/>
              <w:rPr>
                <w:rFonts w:ascii="Arial" w:eastAsia="Times New Roman" w:hAnsi="Arial" w:cs="Arial"/>
              </w:rPr>
            </w:pPr>
          </w:p>
        </w:tc>
        <w:tc>
          <w:tcPr>
            <w:tcW w:w="2926" w:type="dxa"/>
          </w:tcPr>
          <w:p w14:paraId="4912152D" w14:textId="77777777" w:rsidR="00066F92" w:rsidRPr="00B3270E" w:rsidRDefault="00066F92" w:rsidP="00E868C2">
            <w:pPr>
              <w:spacing w:line="240" w:lineRule="auto"/>
              <w:jc w:val="left"/>
              <w:rPr>
                <w:rFonts w:ascii="Arial" w:eastAsia="Times New Roman" w:hAnsi="Arial" w:cs="Arial"/>
              </w:rPr>
            </w:pPr>
          </w:p>
        </w:tc>
      </w:tr>
      <w:tr w:rsidR="00066F92" w:rsidRPr="00B3270E" w14:paraId="4635A0F6" w14:textId="77777777" w:rsidTr="00E868C2">
        <w:trPr>
          <w:trHeight w:val="252"/>
        </w:trPr>
        <w:tc>
          <w:tcPr>
            <w:tcW w:w="3510" w:type="dxa"/>
          </w:tcPr>
          <w:p w14:paraId="3F8F3FED" w14:textId="77777777" w:rsidR="00066F92" w:rsidRPr="00B3270E" w:rsidRDefault="00066F92" w:rsidP="00E868C2">
            <w:pPr>
              <w:spacing w:line="240" w:lineRule="auto"/>
              <w:jc w:val="left"/>
              <w:rPr>
                <w:rFonts w:ascii="Arial" w:eastAsia="Times New Roman" w:hAnsi="Arial" w:cs="Arial"/>
              </w:rPr>
            </w:pPr>
          </w:p>
        </w:tc>
        <w:tc>
          <w:tcPr>
            <w:tcW w:w="2610" w:type="dxa"/>
          </w:tcPr>
          <w:p w14:paraId="75943D1D" w14:textId="77777777" w:rsidR="00066F92" w:rsidRPr="00B3270E" w:rsidRDefault="00066F92" w:rsidP="00E868C2">
            <w:pPr>
              <w:spacing w:line="240" w:lineRule="auto"/>
              <w:jc w:val="left"/>
              <w:rPr>
                <w:rFonts w:ascii="Arial" w:eastAsia="Times New Roman" w:hAnsi="Arial" w:cs="Arial"/>
              </w:rPr>
            </w:pPr>
          </w:p>
        </w:tc>
        <w:tc>
          <w:tcPr>
            <w:tcW w:w="2926" w:type="dxa"/>
          </w:tcPr>
          <w:p w14:paraId="52F96F74" w14:textId="77777777" w:rsidR="00066F92" w:rsidRPr="00B3270E" w:rsidRDefault="00066F92" w:rsidP="00E868C2">
            <w:pPr>
              <w:spacing w:line="240" w:lineRule="auto"/>
              <w:jc w:val="left"/>
              <w:rPr>
                <w:rFonts w:ascii="Arial" w:eastAsia="Times New Roman" w:hAnsi="Arial" w:cs="Arial"/>
              </w:rPr>
            </w:pPr>
          </w:p>
        </w:tc>
      </w:tr>
      <w:tr w:rsidR="00066F92" w:rsidRPr="00B3270E" w14:paraId="1A3EEF2D" w14:textId="77777777" w:rsidTr="00E868C2">
        <w:trPr>
          <w:trHeight w:val="252"/>
        </w:trPr>
        <w:tc>
          <w:tcPr>
            <w:tcW w:w="3510" w:type="dxa"/>
          </w:tcPr>
          <w:p w14:paraId="126CE5D2" w14:textId="77777777" w:rsidR="00066F92" w:rsidRPr="00B3270E" w:rsidRDefault="00066F92" w:rsidP="00E868C2">
            <w:pPr>
              <w:spacing w:line="240" w:lineRule="auto"/>
              <w:jc w:val="left"/>
              <w:rPr>
                <w:rFonts w:ascii="Arial" w:eastAsia="Times New Roman" w:hAnsi="Arial" w:cs="Arial"/>
              </w:rPr>
            </w:pPr>
          </w:p>
        </w:tc>
        <w:tc>
          <w:tcPr>
            <w:tcW w:w="2610" w:type="dxa"/>
          </w:tcPr>
          <w:p w14:paraId="76B964B4" w14:textId="77777777" w:rsidR="00066F92" w:rsidRPr="00B3270E" w:rsidRDefault="00066F92" w:rsidP="00E868C2">
            <w:pPr>
              <w:spacing w:line="240" w:lineRule="auto"/>
              <w:jc w:val="left"/>
              <w:rPr>
                <w:rFonts w:ascii="Arial" w:eastAsia="Times New Roman" w:hAnsi="Arial" w:cs="Arial"/>
              </w:rPr>
            </w:pPr>
          </w:p>
        </w:tc>
        <w:tc>
          <w:tcPr>
            <w:tcW w:w="2926" w:type="dxa"/>
          </w:tcPr>
          <w:p w14:paraId="41594F2B" w14:textId="77777777" w:rsidR="00066F92" w:rsidRPr="00B3270E" w:rsidRDefault="00066F92" w:rsidP="00E868C2">
            <w:pPr>
              <w:spacing w:line="240" w:lineRule="auto"/>
              <w:jc w:val="left"/>
              <w:rPr>
                <w:rFonts w:ascii="Arial" w:eastAsia="Times New Roman" w:hAnsi="Arial" w:cs="Arial"/>
              </w:rPr>
            </w:pPr>
          </w:p>
        </w:tc>
      </w:tr>
      <w:tr w:rsidR="0021229B" w:rsidRPr="00B3270E" w14:paraId="1846F9AC" w14:textId="77777777" w:rsidTr="0021229B">
        <w:trPr>
          <w:trHeight w:val="252"/>
        </w:trPr>
        <w:tc>
          <w:tcPr>
            <w:tcW w:w="3510" w:type="dxa"/>
          </w:tcPr>
          <w:p w14:paraId="0916863C" w14:textId="77777777" w:rsidR="0021229B" w:rsidRPr="00B3270E" w:rsidRDefault="0021229B" w:rsidP="00E868C2">
            <w:pPr>
              <w:spacing w:line="240" w:lineRule="auto"/>
              <w:jc w:val="left"/>
              <w:rPr>
                <w:rFonts w:ascii="Arial" w:eastAsia="Times New Roman" w:hAnsi="Arial" w:cs="Arial"/>
              </w:rPr>
            </w:pPr>
          </w:p>
        </w:tc>
        <w:tc>
          <w:tcPr>
            <w:tcW w:w="2610" w:type="dxa"/>
          </w:tcPr>
          <w:p w14:paraId="40286B09" w14:textId="77777777" w:rsidR="0021229B" w:rsidRPr="00B3270E" w:rsidRDefault="0021229B" w:rsidP="00E868C2">
            <w:pPr>
              <w:spacing w:line="240" w:lineRule="auto"/>
              <w:jc w:val="left"/>
              <w:rPr>
                <w:rFonts w:ascii="Arial" w:eastAsia="Times New Roman" w:hAnsi="Arial" w:cs="Arial"/>
              </w:rPr>
            </w:pPr>
          </w:p>
        </w:tc>
        <w:tc>
          <w:tcPr>
            <w:tcW w:w="2926" w:type="dxa"/>
          </w:tcPr>
          <w:p w14:paraId="699F1DCC" w14:textId="77777777" w:rsidR="0021229B" w:rsidRPr="00B3270E" w:rsidRDefault="0021229B" w:rsidP="00E868C2">
            <w:pPr>
              <w:spacing w:line="240" w:lineRule="auto"/>
              <w:jc w:val="left"/>
              <w:rPr>
                <w:rFonts w:ascii="Arial" w:eastAsia="Times New Roman" w:hAnsi="Arial" w:cs="Arial"/>
              </w:rPr>
            </w:pPr>
          </w:p>
        </w:tc>
      </w:tr>
      <w:bookmarkEnd w:id="2"/>
      <w:bookmarkEnd w:id="3"/>
    </w:tbl>
    <w:p w14:paraId="67B6680D" w14:textId="77777777" w:rsidR="00B3270E" w:rsidRDefault="00B3270E" w:rsidP="000D62EA">
      <w:pPr>
        <w:spacing w:before="60" w:after="120" w:line="240" w:lineRule="auto"/>
        <w:jc w:val="left"/>
        <w:rPr>
          <w:rFonts w:ascii="Cinzel" w:eastAsiaTheme="minorEastAsia" w:hAnsi="Cinzel" w:cstheme="minorBidi"/>
          <w:color w:val="7C91B0"/>
          <w:sz w:val="28"/>
          <w:szCs w:val="28"/>
          <w:lang w:eastAsia="ja-JP"/>
        </w:rPr>
      </w:pPr>
    </w:p>
    <w:p w14:paraId="5B3BEE09" w14:textId="25EDD2C2" w:rsidR="00B3270E" w:rsidRDefault="00B3270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 xml:space="preserve">Emergency Fund </w:t>
      </w:r>
      <w:r w:rsidR="003374BB">
        <w:rPr>
          <w:rFonts w:ascii="Cinzel" w:eastAsiaTheme="minorEastAsia" w:hAnsi="Cinzel" w:cstheme="minorBidi"/>
          <w:color w:val="7C91B0"/>
          <w:sz w:val="28"/>
          <w:szCs w:val="28"/>
          <w:lang w:eastAsia="ja-JP"/>
        </w:rPr>
        <w:t>Savings</w:t>
      </w:r>
    </w:p>
    <w:p w14:paraId="1B54513A" w14:textId="7E2821C3" w:rsidR="003374BB" w:rsidRDefault="003374BB" w:rsidP="000D62EA">
      <w:pPr>
        <w:spacing w:before="60" w:after="120" w:line="240" w:lineRule="auto"/>
        <w:jc w:val="left"/>
        <w:rPr>
          <w:rFonts w:ascii="Cinzel" w:eastAsiaTheme="minorEastAsia" w:hAnsi="Cinzel" w:cstheme="minorBidi"/>
          <w:color w:val="7C91B0"/>
          <w:sz w:val="28"/>
          <w:szCs w:val="28"/>
          <w:lang w:eastAsia="ja-JP"/>
        </w:rPr>
      </w:pPr>
      <w:r>
        <w:rPr>
          <w:rFonts w:ascii="Arial" w:eastAsia="Times New Roman" w:hAnsi="Arial" w:cs="Arial"/>
        </w:rPr>
        <w:t>This fund should be large enough to cover all of your expenses for several months</w:t>
      </w:r>
      <w:r w:rsidR="00066F92">
        <w:rPr>
          <w:rFonts w:ascii="Arial" w:eastAsia="Times New Roman" w:hAnsi="Arial" w:cs="Arial"/>
        </w:rPr>
        <w:t xml:space="preserve"> in case of illness or layoff</w:t>
      </w:r>
      <w:r>
        <w:rPr>
          <w:rFonts w:ascii="Arial" w:eastAsia="Times New Roman" w:hAnsi="Arial" w:cs="Arial"/>
        </w:rPr>
        <w:t>.</w:t>
      </w:r>
      <w:r w:rsidR="00066F92">
        <w:rPr>
          <w:rFonts w:ascii="Arial" w:eastAsia="Times New Roman" w:hAnsi="Arial" w:cs="Arial"/>
        </w:rPr>
        <w:t xml:space="preserve"> It might also include things like saving for home and car repairs.</w:t>
      </w:r>
      <w:r>
        <w:rPr>
          <w:rFonts w:ascii="Arial" w:eastAsia="Times New Roman" w:hAnsi="Arial" w:cs="Arial"/>
        </w:rPr>
        <w:t xml:space="preserve"> </w:t>
      </w:r>
    </w:p>
    <w:tbl>
      <w:tblPr>
        <w:tblStyle w:val="TableGrid"/>
        <w:tblW w:w="0" w:type="auto"/>
        <w:tblInd w:w="198" w:type="dxa"/>
        <w:tblLook w:val="04A0" w:firstRow="1" w:lastRow="0" w:firstColumn="1" w:lastColumn="0" w:noHBand="0" w:noVBand="1"/>
      </w:tblPr>
      <w:tblGrid>
        <w:gridCol w:w="3510"/>
        <w:gridCol w:w="2610"/>
        <w:gridCol w:w="2926"/>
      </w:tblGrid>
      <w:tr w:rsidR="00066F92" w:rsidRPr="00B3270E" w14:paraId="254E5E39" w14:textId="77777777" w:rsidTr="00E868C2">
        <w:trPr>
          <w:trHeight w:val="252"/>
        </w:trPr>
        <w:tc>
          <w:tcPr>
            <w:tcW w:w="3510" w:type="dxa"/>
          </w:tcPr>
          <w:p w14:paraId="3D5E5688"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PURPOSE</w:t>
            </w:r>
          </w:p>
        </w:tc>
        <w:tc>
          <w:tcPr>
            <w:tcW w:w="2610" w:type="dxa"/>
          </w:tcPr>
          <w:p w14:paraId="672A8708"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MONTHLY DEPOSIT GOAL</w:t>
            </w:r>
          </w:p>
        </w:tc>
        <w:tc>
          <w:tcPr>
            <w:tcW w:w="2926" w:type="dxa"/>
          </w:tcPr>
          <w:p w14:paraId="658B1FC3"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ACTUAL MONTHLY DEPOSIT</w:t>
            </w:r>
          </w:p>
        </w:tc>
      </w:tr>
      <w:tr w:rsidR="00066F92" w:rsidRPr="00B3270E" w14:paraId="6A212BD1" w14:textId="77777777" w:rsidTr="00E868C2">
        <w:trPr>
          <w:trHeight w:val="252"/>
        </w:trPr>
        <w:tc>
          <w:tcPr>
            <w:tcW w:w="3510" w:type="dxa"/>
          </w:tcPr>
          <w:p w14:paraId="4A817724" w14:textId="685D92D2" w:rsidR="00066F92" w:rsidRPr="00B3270E" w:rsidRDefault="00066F92" w:rsidP="00E868C2">
            <w:pPr>
              <w:spacing w:line="240" w:lineRule="auto"/>
              <w:jc w:val="left"/>
              <w:rPr>
                <w:rFonts w:ascii="Arial" w:eastAsia="Times New Roman" w:hAnsi="Arial" w:cs="Arial"/>
              </w:rPr>
            </w:pPr>
          </w:p>
        </w:tc>
        <w:tc>
          <w:tcPr>
            <w:tcW w:w="2610" w:type="dxa"/>
          </w:tcPr>
          <w:p w14:paraId="63C47006" w14:textId="77777777" w:rsidR="00066F92" w:rsidRPr="00B3270E" w:rsidRDefault="00066F92" w:rsidP="00E868C2">
            <w:pPr>
              <w:spacing w:line="240" w:lineRule="auto"/>
              <w:jc w:val="left"/>
              <w:rPr>
                <w:rFonts w:ascii="Arial" w:eastAsia="Times New Roman" w:hAnsi="Arial" w:cs="Arial"/>
              </w:rPr>
            </w:pPr>
          </w:p>
        </w:tc>
        <w:tc>
          <w:tcPr>
            <w:tcW w:w="2926" w:type="dxa"/>
          </w:tcPr>
          <w:p w14:paraId="020A8F1E" w14:textId="77777777" w:rsidR="00066F92" w:rsidRPr="00B3270E" w:rsidRDefault="00066F92" w:rsidP="00E868C2">
            <w:pPr>
              <w:spacing w:line="240" w:lineRule="auto"/>
              <w:jc w:val="left"/>
              <w:rPr>
                <w:rFonts w:ascii="Arial" w:eastAsia="Times New Roman" w:hAnsi="Arial" w:cs="Arial"/>
              </w:rPr>
            </w:pPr>
          </w:p>
        </w:tc>
      </w:tr>
      <w:tr w:rsidR="00066F92" w:rsidRPr="00B3270E" w14:paraId="6FE6C850" w14:textId="77777777" w:rsidTr="00E868C2">
        <w:trPr>
          <w:trHeight w:val="252"/>
        </w:trPr>
        <w:tc>
          <w:tcPr>
            <w:tcW w:w="3510" w:type="dxa"/>
          </w:tcPr>
          <w:p w14:paraId="159ADA6E" w14:textId="77777777" w:rsidR="00066F92" w:rsidRPr="00B3270E" w:rsidRDefault="00066F92" w:rsidP="00E868C2">
            <w:pPr>
              <w:spacing w:line="240" w:lineRule="auto"/>
              <w:jc w:val="left"/>
              <w:rPr>
                <w:rFonts w:ascii="Arial" w:eastAsia="Times New Roman" w:hAnsi="Arial" w:cs="Arial"/>
              </w:rPr>
            </w:pPr>
          </w:p>
        </w:tc>
        <w:tc>
          <w:tcPr>
            <w:tcW w:w="2610" w:type="dxa"/>
          </w:tcPr>
          <w:p w14:paraId="70BA6ED9" w14:textId="77777777" w:rsidR="00066F92" w:rsidRPr="00B3270E" w:rsidRDefault="00066F92" w:rsidP="00E868C2">
            <w:pPr>
              <w:spacing w:line="240" w:lineRule="auto"/>
              <w:jc w:val="left"/>
              <w:rPr>
                <w:rFonts w:ascii="Arial" w:eastAsia="Times New Roman" w:hAnsi="Arial" w:cs="Arial"/>
              </w:rPr>
            </w:pPr>
          </w:p>
        </w:tc>
        <w:tc>
          <w:tcPr>
            <w:tcW w:w="2926" w:type="dxa"/>
          </w:tcPr>
          <w:p w14:paraId="3B3B6036" w14:textId="77777777" w:rsidR="00066F92" w:rsidRPr="00B3270E" w:rsidRDefault="00066F92" w:rsidP="00E868C2">
            <w:pPr>
              <w:spacing w:line="240" w:lineRule="auto"/>
              <w:jc w:val="left"/>
              <w:rPr>
                <w:rFonts w:ascii="Arial" w:eastAsia="Times New Roman" w:hAnsi="Arial" w:cs="Arial"/>
              </w:rPr>
            </w:pPr>
          </w:p>
        </w:tc>
      </w:tr>
      <w:tr w:rsidR="00066F92" w:rsidRPr="00B3270E" w14:paraId="0509F252" w14:textId="77777777" w:rsidTr="00E868C2">
        <w:trPr>
          <w:trHeight w:val="252"/>
        </w:trPr>
        <w:tc>
          <w:tcPr>
            <w:tcW w:w="3510" w:type="dxa"/>
          </w:tcPr>
          <w:p w14:paraId="3476AC9E" w14:textId="77777777" w:rsidR="00066F92" w:rsidRPr="00B3270E" w:rsidRDefault="00066F92" w:rsidP="00E868C2">
            <w:pPr>
              <w:spacing w:line="240" w:lineRule="auto"/>
              <w:jc w:val="left"/>
              <w:rPr>
                <w:rFonts w:ascii="Arial" w:eastAsia="Times New Roman" w:hAnsi="Arial" w:cs="Arial"/>
              </w:rPr>
            </w:pPr>
          </w:p>
        </w:tc>
        <w:tc>
          <w:tcPr>
            <w:tcW w:w="2610" w:type="dxa"/>
          </w:tcPr>
          <w:p w14:paraId="47C8E6C4" w14:textId="77777777" w:rsidR="00066F92" w:rsidRPr="00B3270E" w:rsidRDefault="00066F92" w:rsidP="00E868C2">
            <w:pPr>
              <w:spacing w:line="240" w:lineRule="auto"/>
              <w:jc w:val="left"/>
              <w:rPr>
                <w:rFonts w:ascii="Arial" w:eastAsia="Times New Roman" w:hAnsi="Arial" w:cs="Arial"/>
              </w:rPr>
            </w:pPr>
          </w:p>
        </w:tc>
        <w:tc>
          <w:tcPr>
            <w:tcW w:w="2926" w:type="dxa"/>
          </w:tcPr>
          <w:p w14:paraId="0149BDFB" w14:textId="77777777" w:rsidR="00066F92" w:rsidRPr="00B3270E" w:rsidRDefault="00066F92" w:rsidP="00E868C2">
            <w:pPr>
              <w:spacing w:line="240" w:lineRule="auto"/>
              <w:jc w:val="left"/>
              <w:rPr>
                <w:rFonts w:ascii="Arial" w:eastAsia="Times New Roman" w:hAnsi="Arial" w:cs="Arial"/>
              </w:rPr>
            </w:pPr>
          </w:p>
        </w:tc>
      </w:tr>
      <w:tr w:rsidR="00066F92" w:rsidRPr="00B3270E" w14:paraId="314EAC12" w14:textId="77777777" w:rsidTr="00E868C2">
        <w:trPr>
          <w:trHeight w:val="252"/>
        </w:trPr>
        <w:tc>
          <w:tcPr>
            <w:tcW w:w="3510" w:type="dxa"/>
          </w:tcPr>
          <w:p w14:paraId="69A1E6BD" w14:textId="77777777" w:rsidR="00066F92" w:rsidRPr="00B3270E" w:rsidRDefault="00066F92" w:rsidP="00E868C2">
            <w:pPr>
              <w:spacing w:line="240" w:lineRule="auto"/>
              <w:jc w:val="left"/>
              <w:rPr>
                <w:rFonts w:ascii="Arial" w:eastAsia="Times New Roman" w:hAnsi="Arial" w:cs="Arial"/>
              </w:rPr>
            </w:pPr>
          </w:p>
        </w:tc>
        <w:tc>
          <w:tcPr>
            <w:tcW w:w="2610" w:type="dxa"/>
          </w:tcPr>
          <w:p w14:paraId="031DD9C8" w14:textId="77777777" w:rsidR="00066F92" w:rsidRPr="00B3270E" w:rsidRDefault="00066F92" w:rsidP="00E868C2">
            <w:pPr>
              <w:spacing w:line="240" w:lineRule="auto"/>
              <w:jc w:val="left"/>
              <w:rPr>
                <w:rFonts w:ascii="Arial" w:eastAsia="Times New Roman" w:hAnsi="Arial" w:cs="Arial"/>
              </w:rPr>
            </w:pPr>
          </w:p>
        </w:tc>
        <w:tc>
          <w:tcPr>
            <w:tcW w:w="2926" w:type="dxa"/>
          </w:tcPr>
          <w:p w14:paraId="2B387E36" w14:textId="77777777" w:rsidR="00066F92" w:rsidRPr="00B3270E" w:rsidRDefault="00066F92" w:rsidP="00E868C2">
            <w:pPr>
              <w:spacing w:line="240" w:lineRule="auto"/>
              <w:jc w:val="left"/>
              <w:rPr>
                <w:rFonts w:ascii="Arial" w:eastAsia="Times New Roman" w:hAnsi="Arial" w:cs="Arial"/>
              </w:rPr>
            </w:pPr>
          </w:p>
        </w:tc>
      </w:tr>
      <w:tr w:rsidR="00066F92" w:rsidRPr="00B3270E" w14:paraId="338C7661" w14:textId="77777777" w:rsidTr="00E868C2">
        <w:trPr>
          <w:trHeight w:val="252"/>
        </w:trPr>
        <w:tc>
          <w:tcPr>
            <w:tcW w:w="3510" w:type="dxa"/>
          </w:tcPr>
          <w:p w14:paraId="322BFFD6" w14:textId="77777777" w:rsidR="00066F92" w:rsidRPr="00B3270E" w:rsidRDefault="00066F92" w:rsidP="00E868C2">
            <w:pPr>
              <w:spacing w:line="240" w:lineRule="auto"/>
              <w:jc w:val="left"/>
              <w:rPr>
                <w:rFonts w:ascii="Arial" w:eastAsia="Times New Roman" w:hAnsi="Arial" w:cs="Arial"/>
              </w:rPr>
            </w:pPr>
          </w:p>
        </w:tc>
        <w:tc>
          <w:tcPr>
            <w:tcW w:w="2610" w:type="dxa"/>
          </w:tcPr>
          <w:p w14:paraId="5D0291A7" w14:textId="77777777" w:rsidR="00066F92" w:rsidRPr="00B3270E" w:rsidRDefault="00066F92" w:rsidP="00E868C2">
            <w:pPr>
              <w:spacing w:line="240" w:lineRule="auto"/>
              <w:jc w:val="left"/>
              <w:rPr>
                <w:rFonts w:ascii="Arial" w:eastAsia="Times New Roman" w:hAnsi="Arial" w:cs="Arial"/>
              </w:rPr>
            </w:pPr>
          </w:p>
        </w:tc>
        <w:tc>
          <w:tcPr>
            <w:tcW w:w="2926" w:type="dxa"/>
          </w:tcPr>
          <w:p w14:paraId="469A9680" w14:textId="77777777" w:rsidR="00066F92" w:rsidRPr="00B3270E" w:rsidRDefault="00066F92" w:rsidP="00E868C2">
            <w:pPr>
              <w:spacing w:line="240" w:lineRule="auto"/>
              <w:jc w:val="left"/>
              <w:rPr>
                <w:rFonts w:ascii="Arial" w:eastAsia="Times New Roman" w:hAnsi="Arial" w:cs="Arial"/>
              </w:rPr>
            </w:pPr>
          </w:p>
        </w:tc>
      </w:tr>
      <w:tr w:rsidR="00066F92" w:rsidRPr="00B3270E" w14:paraId="5AA7CB21" w14:textId="77777777" w:rsidTr="00E868C2">
        <w:trPr>
          <w:trHeight w:val="252"/>
        </w:trPr>
        <w:tc>
          <w:tcPr>
            <w:tcW w:w="3510" w:type="dxa"/>
          </w:tcPr>
          <w:p w14:paraId="2EA644D3" w14:textId="77777777" w:rsidR="00066F92" w:rsidRPr="00B3270E" w:rsidRDefault="00066F92" w:rsidP="00E868C2">
            <w:pPr>
              <w:spacing w:line="240" w:lineRule="auto"/>
              <w:jc w:val="left"/>
              <w:rPr>
                <w:rFonts w:ascii="Arial" w:eastAsia="Times New Roman" w:hAnsi="Arial" w:cs="Arial"/>
              </w:rPr>
            </w:pPr>
          </w:p>
        </w:tc>
        <w:tc>
          <w:tcPr>
            <w:tcW w:w="2610" w:type="dxa"/>
          </w:tcPr>
          <w:p w14:paraId="3BAB2779" w14:textId="77777777" w:rsidR="00066F92" w:rsidRPr="00B3270E" w:rsidRDefault="00066F92" w:rsidP="00E868C2">
            <w:pPr>
              <w:spacing w:line="240" w:lineRule="auto"/>
              <w:jc w:val="left"/>
              <w:rPr>
                <w:rFonts w:ascii="Arial" w:eastAsia="Times New Roman" w:hAnsi="Arial" w:cs="Arial"/>
              </w:rPr>
            </w:pPr>
          </w:p>
        </w:tc>
        <w:tc>
          <w:tcPr>
            <w:tcW w:w="2926" w:type="dxa"/>
          </w:tcPr>
          <w:p w14:paraId="3016181D" w14:textId="77777777" w:rsidR="00066F92" w:rsidRPr="00B3270E" w:rsidRDefault="00066F92" w:rsidP="00E868C2">
            <w:pPr>
              <w:spacing w:line="240" w:lineRule="auto"/>
              <w:jc w:val="left"/>
              <w:rPr>
                <w:rFonts w:ascii="Arial" w:eastAsia="Times New Roman" w:hAnsi="Arial" w:cs="Arial"/>
              </w:rPr>
            </w:pPr>
          </w:p>
        </w:tc>
      </w:tr>
    </w:tbl>
    <w:p w14:paraId="7EE004EF" w14:textId="32C7A55A" w:rsidR="00B3270E" w:rsidRDefault="00B3270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lastRenderedPageBreak/>
        <w:t>Non-Emergency</w:t>
      </w:r>
      <w:r w:rsidR="003374BB">
        <w:rPr>
          <w:rFonts w:ascii="Cinzel" w:eastAsiaTheme="minorEastAsia" w:hAnsi="Cinzel" w:cstheme="minorBidi"/>
          <w:color w:val="7C91B0"/>
          <w:sz w:val="28"/>
          <w:szCs w:val="28"/>
          <w:lang w:eastAsia="ja-JP"/>
        </w:rPr>
        <w:t xml:space="preserve"> savings</w:t>
      </w:r>
    </w:p>
    <w:p w14:paraId="7CAC7088" w14:textId="79AA1FED" w:rsidR="00B3270E" w:rsidRDefault="00066F92" w:rsidP="000D62EA">
      <w:pPr>
        <w:spacing w:before="60" w:after="120" w:line="240" w:lineRule="auto"/>
        <w:jc w:val="left"/>
        <w:rPr>
          <w:rFonts w:ascii="Cinzel" w:eastAsiaTheme="minorEastAsia" w:hAnsi="Cinzel" w:cstheme="minorBidi"/>
          <w:color w:val="7C91B0"/>
          <w:sz w:val="28"/>
          <w:szCs w:val="28"/>
          <w:lang w:eastAsia="ja-JP"/>
        </w:rPr>
      </w:pPr>
      <w:r>
        <w:rPr>
          <w:rFonts w:ascii="Arial" w:eastAsia="Times New Roman" w:hAnsi="Arial" w:cs="Arial"/>
        </w:rPr>
        <w:t>This fund would be more for wants than for needs. It might include vacations, holiday gift buying, home remodels, splurging for a boat or other recreational vehicle.</w:t>
      </w:r>
    </w:p>
    <w:tbl>
      <w:tblPr>
        <w:tblStyle w:val="TableGrid"/>
        <w:tblW w:w="0" w:type="auto"/>
        <w:tblInd w:w="198" w:type="dxa"/>
        <w:tblLook w:val="04A0" w:firstRow="1" w:lastRow="0" w:firstColumn="1" w:lastColumn="0" w:noHBand="0" w:noVBand="1"/>
      </w:tblPr>
      <w:tblGrid>
        <w:gridCol w:w="3510"/>
        <w:gridCol w:w="2610"/>
        <w:gridCol w:w="2926"/>
      </w:tblGrid>
      <w:tr w:rsidR="00066F92" w:rsidRPr="00B3270E" w14:paraId="6F56B3AB" w14:textId="77777777" w:rsidTr="00E868C2">
        <w:trPr>
          <w:trHeight w:val="252"/>
        </w:trPr>
        <w:tc>
          <w:tcPr>
            <w:tcW w:w="3510" w:type="dxa"/>
          </w:tcPr>
          <w:p w14:paraId="09A7E7BD"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PURPOSE</w:t>
            </w:r>
          </w:p>
        </w:tc>
        <w:tc>
          <w:tcPr>
            <w:tcW w:w="2610" w:type="dxa"/>
          </w:tcPr>
          <w:p w14:paraId="0971F9D5"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MONTHLY DEPOSIT GOAL</w:t>
            </w:r>
          </w:p>
        </w:tc>
        <w:tc>
          <w:tcPr>
            <w:tcW w:w="2926" w:type="dxa"/>
          </w:tcPr>
          <w:p w14:paraId="748A0E62" w14:textId="77777777" w:rsidR="00066F92" w:rsidRPr="00B3270E" w:rsidRDefault="00066F92" w:rsidP="00E868C2">
            <w:pPr>
              <w:spacing w:line="240" w:lineRule="auto"/>
              <w:jc w:val="center"/>
              <w:rPr>
                <w:rFonts w:ascii="Arial" w:eastAsia="Times New Roman" w:hAnsi="Arial" w:cs="Arial"/>
                <w:color w:val="8A9DB8"/>
              </w:rPr>
            </w:pPr>
            <w:r>
              <w:rPr>
                <w:rFonts w:ascii="Arial" w:eastAsia="Times New Roman" w:hAnsi="Arial" w:cs="Arial"/>
                <w:color w:val="8A9DB8"/>
              </w:rPr>
              <w:t>ACTUAL MONTHLY DEPOSIT</w:t>
            </w:r>
          </w:p>
        </w:tc>
      </w:tr>
      <w:tr w:rsidR="00066F92" w:rsidRPr="00B3270E" w14:paraId="3610CFB4" w14:textId="77777777" w:rsidTr="00E868C2">
        <w:trPr>
          <w:trHeight w:val="252"/>
        </w:trPr>
        <w:tc>
          <w:tcPr>
            <w:tcW w:w="3510" w:type="dxa"/>
          </w:tcPr>
          <w:p w14:paraId="4F820956" w14:textId="77777777" w:rsidR="00066F92" w:rsidRPr="00B3270E" w:rsidRDefault="00066F92" w:rsidP="00E868C2">
            <w:pPr>
              <w:spacing w:line="240" w:lineRule="auto"/>
              <w:jc w:val="left"/>
              <w:rPr>
                <w:rFonts w:ascii="Arial" w:eastAsia="Times New Roman" w:hAnsi="Arial" w:cs="Arial"/>
              </w:rPr>
            </w:pPr>
          </w:p>
        </w:tc>
        <w:tc>
          <w:tcPr>
            <w:tcW w:w="2610" w:type="dxa"/>
          </w:tcPr>
          <w:p w14:paraId="4AAD19D5" w14:textId="77777777" w:rsidR="00066F92" w:rsidRPr="00B3270E" w:rsidRDefault="00066F92" w:rsidP="00E868C2">
            <w:pPr>
              <w:spacing w:line="240" w:lineRule="auto"/>
              <w:jc w:val="left"/>
              <w:rPr>
                <w:rFonts w:ascii="Arial" w:eastAsia="Times New Roman" w:hAnsi="Arial" w:cs="Arial"/>
              </w:rPr>
            </w:pPr>
          </w:p>
        </w:tc>
        <w:tc>
          <w:tcPr>
            <w:tcW w:w="2926" w:type="dxa"/>
          </w:tcPr>
          <w:p w14:paraId="6DC4E84D" w14:textId="77777777" w:rsidR="00066F92" w:rsidRPr="00B3270E" w:rsidRDefault="00066F92" w:rsidP="00E868C2">
            <w:pPr>
              <w:spacing w:line="240" w:lineRule="auto"/>
              <w:jc w:val="left"/>
              <w:rPr>
                <w:rFonts w:ascii="Arial" w:eastAsia="Times New Roman" w:hAnsi="Arial" w:cs="Arial"/>
              </w:rPr>
            </w:pPr>
          </w:p>
        </w:tc>
      </w:tr>
      <w:tr w:rsidR="00066F92" w:rsidRPr="00B3270E" w14:paraId="489CDDAA" w14:textId="77777777" w:rsidTr="00E868C2">
        <w:trPr>
          <w:trHeight w:val="252"/>
        </w:trPr>
        <w:tc>
          <w:tcPr>
            <w:tcW w:w="3510" w:type="dxa"/>
          </w:tcPr>
          <w:p w14:paraId="3DFCFE70" w14:textId="77777777" w:rsidR="00066F92" w:rsidRPr="00B3270E" w:rsidRDefault="00066F92" w:rsidP="00E868C2">
            <w:pPr>
              <w:spacing w:line="240" w:lineRule="auto"/>
              <w:jc w:val="left"/>
              <w:rPr>
                <w:rFonts w:ascii="Arial" w:eastAsia="Times New Roman" w:hAnsi="Arial" w:cs="Arial"/>
              </w:rPr>
            </w:pPr>
          </w:p>
        </w:tc>
        <w:tc>
          <w:tcPr>
            <w:tcW w:w="2610" w:type="dxa"/>
          </w:tcPr>
          <w:p w14:paraId="2DB9E48F" w14:textId="77777777" w:rsidR="00066F92" w:rsidRPr="00B3270E" w:rsidRDefault="00066F92" w:rsidP="00E868C2">
            <w:pPr>
              <w:spacing w:line="240" w:lineRule="auto"/>
              <w:jc w:val="left"/>
              <w:rPr>
                <w:rFonts w:ascii="Arial" w:eastAsia="Times New Roman" w:hAnsi="Arial" w:cs="Arial"/>
              </w:rPr>
            </w:pPr>
          </w:p>
        </w:tc>
        <w:tc>
          <w:tcPr>
            <w:tcW w:w="2926" w:type="dxa"/>
          </w:tcPr>
          <w:p w14:paraId="4F81FB92" w14:textId="77777777" w:rsidR="00066F92" w:rsidRPr="00B3270E" w:rsidRDefault="00066F92" w:rsidP="00E868C2">
            <w:pPr>
              <w:spacing w:line="240" w:lineRule="auto"/>
              <w:jc w:val="left"/>
              <w:rPr>
                <w:rFonts w:ascii="Arial" w:eastAsia="Times New Roman" w:hAnsi="Arial" w:cs="Arial"/>
              </w:rPr>
            </w:pPr>
          </w:p>
        </w:tc>
      </w:tr>
      <w:tr w:rsidR="00066F92" w:rsidRPr="00B3270E" w14:paraId="16BFA53F" w14:textId="77777777" w:rsidTr="00E868C2">
        <w:trPr>
          <w:trHeight w:val="252"/>
        </w:trPr>
        <w:tc>
          <w:tcPr>
            <w:tcW w:w="3510" w:type="dxa"/>
          </w:tcPr>
          <w:p w14:paraId="44F0A37E" w14:textId="77777777" w:rsidR="00066F92" w:rsidRPr="00B3270E" w:rsidRDefault="00066F92" w:rsidP="00E868C2">
            <w:pPr>
              <w:spacing w:line="240" w:lineRule="auto"/>
              <w:jc w:val="left"/>
              <w:rPr>
                <w:rFonts w:ascii="Arial" w:eastAsia="Times New Roman" w:hAnsi="Arial" w:cs="Arial"/>
              </w:rPr>
            </w:pPr>
          </w:p>
        </w:tc>
        <w:tc>
          <w:tcPr>
            <w:tcW w:w="2610" w:type="dxa"/>
          </w:tcPr>
          <w:p w14:paraId="5EBCDF5B" w14:textId="77777777" w:rsidR="00066F92" w:rsidRPr="00B3270E" w:rsidRDefault="00066F92" w:rsidP="00E868C2">
            <w:pPr>
              <w:spacing w:line="240" w:lineRule="auto"/>
              <w:jc w:val="left"/>
              <w:rPr>
                <w:rFonts w:ascii="Arial" w:eastAsia="Times New Roman" w:hAnsi="Arial" w:cs="Arial"/>
              </w:rPr>
            </w:pPr>
          </w:p>
        </w:tc>
        <w:tc>
          <w:tcPr>
            <w:tcW w:w="2926" w:type="dxa"/>
          </w:tcPr>
          <w:p w14:paraId="0ED183F2" w14:textId="77777777" w:rsidR="00066F92" w:rsidRPr="00B3270E" w:rsidRDefault="00066F92" w:rsidP="00E868C2">
            <w:pPr>
              <w:spacing w:line="240" w:lineRule="auto"/>
              <w:jc w:val="left"/>
              <w:rPr>
                <w:rFonts w:ascii="Arial" w:eastAsia="Times New Roman" w:hAnsi="Arial" w:cs="Arial"/>
              </w:rPr>
            </w:pPr>
          </w:p>
        </w:tc>
      </w:tr>
      <w:tr w:rsidR="00066F92" w:rsidRPr="00B3270E" w14:paraId="092261E3" w14:textId="77777777" w:rsidTr="00E868C2">
        <w:trPr>
          <w:trHeight w:val="252"/>
        </w:trPr>
        <w:tc>
          <w:tcPr>
            <w:tcW w:w="3510" w:type="dxa"/>
          </w:tcPr>
          <w:p w14:paraId="51331C8E" w14:textId="77777777" w:rsidR="00066F92" w:rsidRPr="00B3270E" w:rsidRDefault="00066F92" w:rsidP="00E868C2">
            <w:pPr>
              <w:spacing w:line="240" w:lineRule="auto"/>
              <w:jc w:val="left"/>
              <w:rPr>
                <w:rFonts w:ascii="Arial" w:eastAsia="Times New Roman" w:hAnsi="Arial" w:cs="Arial"/>
              </w:rPr>
            </w:pPr>
          </w:p>
        </w:tc>
        <w:tc>
          <w:tcPr>
            <w:tcW w:w="2610" w:type="dxa"/>
          </w:tcPr>
          <w:p w14:paraId="30DB560B" w14:textId="77777777" w:rsidR="00066F92" w:rsidRPr="00B3270E" w:rsidRDefault="00066F92" w:rsidP="00E868C2">
            <w:pPr>
              <w:spacing w:line="240" w:lineRule="auto"/>
              <w:jc w:val="left"/>
              <w:rPr>
                <w:rFonts w:ascii="Arial" w:eastAsia="Times New Roman" w:hAnsi="Arial" w:cs="Arial"/>
              </w:rPr>
            </w:pPr>
          </w:p>
        </w:tc>
        <w:tc>
          <w:tcPr>
            <w:tcW w:w="2926" w:type="dxa"/>
          </w:tcPr>
          <w:p w14:paraId="6980B165" w14:textId="77777777" w:rsidR="00066F92" w:rsidRPr="00B3270E" w:rsidRDefault="00066F92" w:rsidP="00E868C2">
            <w:pPr>
              <w:spacing w:line="240" w:lineRule="auto"/>
              <w:jc w:val="left"/>
              <w:rPr>
                <w:rFonts w:ascii="Arial" w:eastAsia="Times New Roman" w:hAnsi="Arial" w:cs="Arial"/>
              </w:rPr>
            </w:pPr>
          </w:p>
        </w:tc>
      </w:tr>
      <w:tr w:rsidR="00066F92" w:rsidRPr="00B3270E" w14:paraId="001979A8" w14:textId="77777777" w:rsidTr="00E868C2">
        <w:trPr>
          <w:trHeight w:val="252"/>
        </w:trPr>
        <w:tc>
          <w:tcPr>
            <w:tcW w:w="3510" w:type="dxa"/>
          </w:tcPr>
          <w:p w14:paraId="0711EE0D" w14:textId="77777777" w:rsidR="00066F92" w:rsidRPr="00B3270E" w:rsidRDefault="00066F92" w:rsidP="00E868C2">
            <w:pPr>
              <w:spacing w:line="240" w:lineRule="auto"/>
              <w:jc w:val="left"/>
              <w:rPr>
                <w:rFonts w:ascii="Arial" w:eastAsia="Times New Roman" w:hAnsi="Arial" w:cs="Arial"/>
              </w:rPr>
            </w:pPr>
          </w:p>
        </w:tc>
        <w:tc>
          <w:tcPr>
            <w:tcW w:w="2610" w:type="dxa"/>
          </w:tcPr>
          <w:p w14:paraId="55E61F1F" w14:textId="77777777" w:rsidR="00066F92" w:rsidRPr="00B3270E" w:rsidRDefault="00066F92" w:rsidP="00E868C2">
            <w:pPr>
              <w:spacing w:line="240" w:lineRule="auto"/>
              <w:jc w:val="left"/>
              <w:rPr>
                <w:rFonts w:ascii="Arial" w:eastAsia="Times New Roman" w:hAnsi="Arial" w:cs="Arial"/>
              </w:rPr>
            </w:pPr>
          </w:p>
        </w:tc>
        <w:tc>
          <w:tcPr>
            <w:tcW w:w="2926" w:type="dxa"/>
          </w:tcPr>
          <w:p w14:paraId="7844BD27" w14:textId="77777777" w:rsidR="00066F92" w:rsidRPr="00B3270E" w:rsidRDefault="00066F92" w:rsidP="00E868C2">
            <w:pPr>
              <w:spacing w:line="240" w:lineRule="auto"/>
              <w:jc w:val="left"/>
              <w:rPr>
                <w:rFonts w:ascii="Arial" w:eastAsia="Times New Roman" w:hAnsi="Arial" w:cs="Arial"/>
              </w:rPr>
            </w:pPr>
          </w:p>
        </w:tc>
      </w:tr>
      <w:tr w:rsidR="00066F92" w:rsidRPr="00B3270E" w14:paraId="12EE6775" w14:textId="77777777" w:rsidTr="00E868C2">
        <w:trPr>
          <w:trHeight w:val="252"/>
        </w:trPr>
        <w:tc>
          <w:tcPr>
            <w:tcW w:w="3510" w:type="dxa"/>
          </w:tcPr>
          <w:p w14:paraId="6C5CD880" w14:textId="77777777" w:rsidR="00066F92" w:rsidRPr="00B3270E" w:rsidRDefault="00066F92" w:rsidP="00E868C2">
            <w:pPr>
              <w:spacing w:line="240" w:lineRule="auto"/>
              <w:jc w:val="left"/>
              <w:rPr>
                <w:rFonts w:ascii="Arial" w:eastAsia="Times New Roman" w:hAnsi="Arial" w:cs="Arial"/>
              </w:rPr>
            </w:pPr>
          </w:p>
        </w:tc>
        <w:tc>
          <w:tcPr>
            <w:tcW w:w="2610" w:type="dxa"/>
          </w:tcPr>
          <w:p w14:paraId="40EAA8BA" w14:textId="77777777" w:rsidR="00066F92" w:rsidRPr="00B3270E" w:rsidRDefault="00066F92" w:rsidP="00E868C2">
            <w:pPr>
              <w:spacing w:line="240" w:lineRule="auto"/>
              <w:jc w:val="left"/>
              <w:rPr>
                <w:rFonts w:ascii="Arial" w:eastAsia="Times New Roman" w:hAnsi="Arial" w:cs="Arial"/>
              </w:rPr>
            </w:pPr>
          </w:p>
        </w:tc>
        <w:tc>
          <w:tcPr>
            <w:tcW w:w="2926" w:type="dxa"/>
          </w:tcPr>
          <w:p w14:paraId="0557C35D" w14:textId="77777777" w:rsidR="00066F92" w:rsidRPr="00B3270E" w:rsidRDefault="00066F92" w:rsidP="00E868C2">
            <w:pPr>
              <w:spacing w:line="240" w:lineRule="auto"/>
              <w:jc w:val="left"/>
              <w:rPr>
                <w:rFonts w:ascii="Arial" w:eastAsia="Times New Roman" w:hAnsi="Arial" w:cs="Arial"/>
              </w:rPr>
            </w:pPr>
          </w:p>
        </w:tc>
      </w:tr>
      <w:tr w:rsidR="00066F92" w:rsidRPr="00B3270E" w14:paraId="3A63EAC8" w14:textId="77777777" w:rsidTr="00E868C2">
        <w:trPr>
          <w:trHeight w:val="252"/>
        </w:trPr>
        <w:tc>
          <w:tcPr>
            <w:tcW w:w="3510" w:type="dxa"/>
          </w:tcPr>
          <w:p w14:paraId="5F03AE79" w14:textId="77777777" w:rsidR="00066F92" w:rsidRPr="00B3270E" w:rsidRDefault="00066F92" w:rsidP="00E868C2">
            <w:pPr>
              <w:spacing w:line="240" w:lineRule="auto"/>
              <w:jc w:val="left"/>
              <w:rPr>
                <w:rFonts w:ascii="Arial" w:eastAsia="Times New Roman" w:hAnsi="Arial" w:cs="Arial"/>
              </w:rPr>
            </w:pPr>
          </w:p>
        </w:tc>
        <w:tc>
          <w:tcPr>
            <w:tcW w:w="2610" w:type="dxa"/>
          </w:tcPr>
          <w:p w14:paraId="2B492FED" w14:textId="77777777" w:rsidR="00066F92" w:rsidRPr="00B3270E" w:rsidRDefault="00066F92" w:rsidP="00E868C2">
            <w:pPr>
              <w:spacing w:line="240" w:lineRule="auto"/>
              <w:jc w:val="left"/>
              <w:rPr>
                <w:rFonts w:ascii="Arial" w:eastAsia="Times New Roman" w:hAnsi="Arial" w:cs="Arial"/>
              </w:rPr>
            </w:pPr>
          </w:p>
        </w:tc>
        <w:tc>
          <w:tcPr>
            <w:tcW w:w="2926" w:type="dxa"/>
          </w:tcPr>
          <w:p w14:paraId="31C05404" w14:textId="77777777" w:rsidR="00066F92" w:rsidRPr="00B3270E" w:rsidRDefault="00066F92" w:rsidP="00E868C2">
            <w:pPr>
              <w:spacing w:line="240" w:lineRule="auto"/>
              <w:jc w:val="left"/>
              <w:rPr>
                <w:rFonts w:ascii="Arial" w:eastAsia="Times New Roman" w:hAnsi="Arial" w:cs="Arial"/>
              </w:rPr>
            </w:pPr>
          </w:p>
        </w:tc>
      </w:tr>
      <w:tr w:rsidR="00066F92" w:rsidRPr="00B3270E" w14:paraId="4863E14E" w14:textId="77777777" w:rsidTr="00E868C2">
        <w:trPr>
          <w:trHeight w:val="252"/>
        </w:trPr>
        <w:tc>
          <w:tcPr>
            <w:tcW w:w="3510" w:type="dxa"/>
          </w:tcPr>
          <w:p w14:paraId="2632BF84" w14:textId="77777777" w:rsidR="00066F92" w:rsidRPr="00B3270E" w:rsidRDefault="00066F92" w:rsidP="00E868C2">
            <w:pPr>
              <w:spacing w:line="240" w:lineRule="auto"/>
              <w:jc w:val="left"/>
              <w:rPr>
                <w:rFonts w:ascii="Arial" w:eastAsia="Times New Roman" w:hAnsi="Arial" w:cs="Arial"/>
              </w:rPr>
            </w:pPr>
          </w:p>
        </w:tc>
        <w:tc>
          <w:tcPr>
            <w:tcW w:w="2610" w:type="dxa"/>
          </w:tcPr>
          <w:p w14:paraId="03EA0206" w14:textId="77777777" w:rsidR="00066F92" w:rsidRPr="00B3270E" w:rsidRDefault="00066F92" w:rsidP="00E868C2">
            <w:pPr>
              <w:spacing w:line="240" w:lineRule="auto"/>
              <w:jc w:val="left"/>
              <w:rPr>
                <w:rFonts w:ascii="Arial" w:eastAsia="Times New Roman" w:hAnsi="Arial" w:cs="Arial"/>
              </w:rPr>
            </w:pPr>
          </w:p>
        </w:tc>
        <w:tc>
          <w:tcPr>
            <w:tcW w:w="2926" w:type="dxa"/>
          </w:tcPr>
          <w:p w14:paraId="435C5634" w14:textId="77777777" w:rsidR="00066F92" w:rsidRPr="00B3270E" w:rsidRDefault="00066F92" w:rsidP="00E868C2">
            <w:pPr>
              <w:spacing w:line="240" w:lineRule="auto"/>
              <w:jc w:val="left"/>
              <w:rPr>
                <w:rFonts w:ascii="Arial" w:eastAsia="Times New Roman" w:hAnsi="Arial" w:cs="Arial"/>
              </w:rPr>
            </w:pPr>
          </w:p>
        </w:tc>
      </w:tr>
      <w:tr w:rsidR="00066F92" w:rsidRPr="00B3270E" w14:paraId="2909AA5B" w14:textId="77777777" w:rsidTr="00E868C2">
        <w:trPr>
          <w:trHeight w:val="252"/>
        </w:trPr>
        <w:tc>
          <w:tcPr>
            <w:tcW w:w="3510" w:type="dxa"/>
          </w:tcPr>
          <w:p w14:paraId="3AC75410" w14:textId="77777777" w:rsidR="00066F92" w:rsidRPr="00B3270E" w:rsidRDefault="00066F92" w:rsidP="00E868C2">
            <w:pPr>
              <w:spacing w:line="240" w:lineRule="auto"/>
              <w:jc w:val="left"/>
              <w:rPr>
                <w:rFonts w:ascii="Arial" w:eastAsia="Times New Roman" w:hAnsi="Arial" w:cs="Arial"/>
              </w:rPr>
            </w:pPr>
          </w:p>
        </w:tc>
        <w:tc>
          <w:tcPr>
            <w:tcW w:w="2610" w:type="dxa"/>
          </w:tcPr>
          <w:p w14:paraId="0BF0C4C7" w14:textId="77777777" w:rsidR="00066F92" w:rsidRPr="00B3270E" w:rsidRDefault="00066F92" w:rsidP="00E868C2">
            <w:pPr>
              <w:spacing w:line="240" w:lineRule="auto"/>
              <w:jc w:val="left"/>
              <w:rPr>
                <w:rFonts w:ascii="Arial" w:eastAsia="Times New Roman" w:hAnsi="Arial" w:cs="Arial"/>
              </w:rPr>
            </w:pPr>
          </w:p>
        </w:tc>
        <w:tc>
          <w:tcPr>
            <w:tcW w:w="2926" w:type="dxa"/>
          </w:tcPr>
          <w:p w14:paraId="2EB9CD67" w14:textId="77777777" w:rsidR="00066F92" w:rsidRPr="00B3270E" w:rsidRDefault="00066F92" w:rsidP="00E868C2">
            <w:pPr>
              <w:spacing w:line="240" w:lineRule="auto"/>
              <w:jc w:val="left"/>
              <w:rPr>
                <w:rFonts w:ascii="Arial" w:eastAsia="Times New Roman" w:hAnsi="Arial" w:cs="Arial"/>
              </w:rPr>
            </w:pPr>
          </w:p>
        </w:tc>
      </w:tr>
      <w:tr w:rsidR="00066F92" w:rsidRPr="00B3270E" w14:paraId="654DD59C" w14:textId="77777777" w:rsidTr="00E868C2">
        <w:trPr>
          <w:trHeight w:val="252"/>
        </w:trPr>
        <w:tc>
          <w:tcPr>
            <w:tcW w:w="3510" w:type="dxa"/>
          </w:tcPr>
          <w:p w14:paraId="72D938E7" w14:textId="77777777" w:rsidR="00066F92" w:rsidRPr="00B3270E" w:rsidRDefault="00066F92" w:rsidP="00E868C2">
            <w:pPr>
              <w:spacing w:line="240" w:lineRule="auto"/>
              <w:jc w:val="left"/>
              <w:rPr>
                <w:rFonts w:ascii="Arial" w:eastAsia="Times New Roman" w:hAnsi="Arial" w:cs="Arial"/>
              </w:rPr>
            </w:pPr>
          </w:p>
        </w:tc>
        <w:tc>
          <w:tcPr>
            <w:tcW w:w="2610" w:type="dxa"/>
          </w:tcPr>
          <w:p w14:paraId="1268D993" w14:textId="77777777" w:rsidR="00066F92" w:rsidRPr="00B3270E" w:rsidRDefault="00066F92" w:rsidP="00E868C2">
            <w:pPr>
              <w:spacing w:line="240" w:lineRule="auto"/>
              <w:jc w:val="left"/>
              <w:rPr>
                <w:rFonts w:ascii="Arial" w:eastAsia="Times New Roman" w:hAnsi="Arial" w:cs="Arial"/>
              </w:rPr>
            </w:pPr>
          </w:p>
        </w:tc>
        <w:tc>
          <w:tcPr>
            <w:tcW w:w="2926" w:type="dxa"/>
          </w:tcPr>
          <w:p w14:paraId="5B6FA65B" w14:textId="77777777" w:rsidR="00066F92" w:rsidRPr="00B3270E" w:rsidRDefault="00066F92" w:rsidP="00E868C2">
            <w:pPr>
              <w:spacing w:line="240" w:lineRule="auto"/>
              <w:jc w:val="left"/>
              <w:rPr>
                <w:rFonts w:ascii="Arial" w:eastAsia="Times New Roman" w:hAnsi="Arial" w:cs="Arial"/>
              </w:rPr>
            </w:pPr>
          </w:p>
        </w:tc>
      </w:tr>
      <w:tr w:rsidR="00066F92" w:rsidRPr="00B3270E" w14:paraId="3511CC3D" w14:textId="77777777" w:rsidTr="00E868C2">
        <w:trPr>
          <w:trHeight w:val="252"/>
        </w:trPr>
        <w:tc>
          <w:tcPr>
            <w:tcW w:w="3510" w:type="dxa"/>
          </w:tcPr>
          <w:p w14:paraId="7608B8BB" w14:textId="77777777" w:rsidR="00066F92" w:rsidRPr="00B3270E" w:rsidRDefault="00066F92" w:rsidP="00E868C2">
            <w:pPr>
              <w:spacing w:line="240" w:lineRule="auto"/>
              <w:jc w:val="left"/>
              <w:rPr>
                <w:rFonts w:ascii="Arial" w:eastAsia="Times New Roman" w:hAnsi="Arial" w:cs="Arial"/>
              </w:rPr>
            </w:pPr>
          </w:p>
        </w:tc>
        <w:tc>
          <w:tcPr>
            <w:tcW w:w="2610" w:type="dxa"/>
          </w:tcPr>
          <w:p w14:paraId="47A3CFD3" w14:textId="77777777" w:rsidR="00066F92" w:rsidRPr="00B3270E" w:rsidRDefault="00066F92" w:rsidP="00E868C2">
            <w:pPr>
              <w:spacing w:line="240" w:lineRule="auto"/>
              <w:jc w:val="left"/>
              <w:rPr>
                <w:rFonts w:ascii="Arial" w:eastAsia="Times New Roman" w:hAnsi="Arial" w:cs="Arial"/>
              </w:rPr>
            </w:pPr>
          </w:p>
        </w:tc>
        <w:tc>
          <w:tcPr>
            <w:tcW w:w="2926" w:type="dxa"/>
          </w:tcPr>
          <w:p w14:paraId="7268AF16" w14:textId="77777777" w:rsidR="00066F92" w:rsidRPr="00B3270E" w:rsidRDefault="00066F92" w:rsidP="00E868C2">
            <w:pPr>
              <w:spacing w:line="240" w:lineRule="auto"/>
              <w:jc w:val="left"/>
              <w:rPr>
                <w:rFonts w:ascii="Arial" w:eastAsia="Times New Roman" w:hAnsi="Arial" w:cs="Arial"/>
              </w:rPr>
            </w:pPr>
          </w:p>
        </w:tc>
      </w:tr>
      <w:tr w:rsidR="00066F92" w:rsidRPr="00B3270E" w14:paraId="4D9C6C91" w14:textId="77777777" w:rsidTr="00E868C2">
        <w:trPr>
          <w:trHeight w:val="252"/>
        </w:trPr>
        <w:tc>
          <w:tcPr>
            <w:tcW w:w="3510" w:type="dxa"/>
          </w:tcPr>
          <w:p w14:paraId="06D513B6" w14:textId="77777777" w:rsidR="00066F92" w:rsidRPr="00B3270E" w:rsidRDefault="00066F92" w:rsidP="00E868C2">
            <w:pPr>
              <w:spacing w:line="240" w:lineRule="auto"/>
              <w:jc w:val="left"/>
              <w:rPr>
                <w:rFonts w:ascii="Arial" w:eastAsia="Times New Roman" w:hAnsi="Arial" w:cs="Arial"/>
              </w:rPr>
            </w:pPr>
          </w:p>
        </w:tc>
        <w:tc>
          <w:tcPr>
            <w:tcW w:w="2610" w:type="dxa"/>
          </w:tcPr>
          <w:p w14:paraId="3761CE89" w14:textId="77777777" w:rsidR="00066F92" w:rsidRPr="00B3270E" w:rsidRDefault="00066F92" w:rsidP="00E868C2">
            <w:pPr>
              <w:spacing w:line="240" w:lineRule="auto"/>
              <w:jc w:val="left"/>
              <w:rPr>
                <w:rFonts w:ascii="Arial" w:eastAsia="Times New Roman" w:hAnsi="Arial" w:cs="Arial"/>
              </w:rPr>
            </w:pPr>
          </w:p>
        </w:tc>
        <w:tc>
          <w:tcPr>
            <w:tcW w:w="2926" w:type="dxa"/>
          </w:tcPr>
          <w:p w14:paraId="3E3D380F" w14:textId="77777777" w:rsidR="00066F92" w:rsidRPr="00B3270E" w:rsidRDefault="00066F92" w:rsidP="00E868C2">
            <w:pPr>
              <w:spacing w:line="240" w:lineRule="auto"/>
              <w:jc w:val="left"/>
              <w:rPr>
                <w:rFonts w:ascii="Arial" w:eastAsia="Times New Roman" w:hAnsi="Arial" w:cs="Arial"/>
              </w:rPr>
            </w:pPr>
          </w:p>
        </w:tc>
      </w:tr>
      <w:tr w:rsidR="00066F92" w:rsidRPr="00B3270E" w14:paraId="0B4C91DE" w14:textId="77777777" w:rsidTr="00E868C2">
        <w:trPr>
          <w:trHeight w:val="252"/>
        </w:trPr>
        <w:tc>
          <w:tcPr>
            <w:tcW w:w="3510" w:type="dxa"/>
          </w:tcPr>
          <w:p w14:paraId="04FDDDB5" w14:textId="77777777" w:rsidR="00066F92" w:rsidRPr="00B3270E" w:rsidRDefault="00066F92" w:rsidP="00E868C2">
            <w:pPr>
              <w:spacing w:line="240" w:lineRule="auto"/>
              <w:jc w:val="left"/>
              <w:rPr>
                <w:rFonts w:ascii="Arial" w:eastAsia="Times New Roman" w:hAnsi="Arial" w:cs="Arial"/>
              </w:rPr>
            </w:pPr>
          </w:p>
        </w:tc>
        <w:tc>
          <w:tcPr>
            <w:tcW w:w="2610" w:type="dxa"/>
          </w:tcPr>
          <w:p w14:paraId="1A2F12DE" w14:textId="77777777" w:rsidR="00066F92" w:rsidRPr="00B3270E" w:rsidRDefault="00066F92" w:rsidP="00E868C2">
            <w:pPr>
              <w:spacing w:line="240" w:lineRule="auto"/>
              <w:jc w:val="left"/>
              <w:rPr>
                <w:rFonts w:ascii="Arial" w:eastAsia="Times New Roman" w:hAnsi="Arial" w:cs="Arial"/>
              </w:rPr>
            </w:pPr>
          </w:p>
        </w:tc>
        <w:tc>
          <w:tcPr>
            <w:tcW w:w="2926" w:type="dxa"/>
          </w:tcPr>
          <w:p w14:paraId="1AF38546" w14:textId="77777777" w:rsidR="00066F92" w:rsidRPr="00B3270E" w:rsidRDefault="00066F92" w:rsidP="00E868C2">
            <w:pPr>
              <w:spacing w:line="240" w:lineRule="auto"/>
              <w:jc w:val="left"/>
              <w:rPr>
                <w:rFonts w:ascii="Arial" w:eastAsia="Times New Roman" w:hAnsi="Arial" w:cs="Arial"/>
              </w:rPr>
            </w:pPr>
          </w:p>
        </w:tc>
      </w:tr>
      <w:tr w:rsidR="00066F92" w:rsidRPr="00B3270E" w14:paraId="16E1E6B4" w14:textId="77777777" w:rsidTr="00E868C2">
        <w:trPr>
          <w:trHeight w:val="252"/>
        </w:trPr>
        <w:tc>
          <w:tcPr>
            <w:tcW w:w="3510" w:type="dxa"/>
          </w:tcPr>
          <w:p w14:paraId="1384B769" w14:textId="77777777" w:rsidR="00066F92" w:rsidRPr="00B3270E" w:rsidRDefault="00066F92" w:rsidP="00E868C2">
            <w:pPr>
              <w:spacing w:line="240" w:lineRule="auto"/>
              <w:jc w:val="left"/>
              <w:rPr>
                <w:rFonts w:ascii="Arial" w:eastAsia="Times New Roman" w:hAnsi="Arial" w:cs="Arial"/>
              </w:rPr>
            </w:pPr>
          </w:p>
        </w:tc>
        <w:tc>
          <w:tcPr>
            <w:tcW w:w="2610" w:type="dxa"/>
          </w:tcPr>
          <w:p w14:paraId="657CEEBD" w14:textId="77777777" w:rsidR="00066F92" w:rsidRPr="00B3270E" w:rsidRDefault="00066F92" w:rsidP="00E868C2">
            <w:pPr>
              <w:spacing w:line="240" w:lineRule="auto"/>
              <w:jc w:val="left"/>
              <w:rPr>
                <w:rFonts w:ascii="Arial" w:eastAsia="Times New Roman" w:hAnsi="Arial" w:cs="Arial"/>
              </w:rPr>
            </w:pPr>
          </w:p>
        </w:tc>
        <w:tc>
          <w:tcPr>
            <w:tcW w:w="2926" w:type="dxa"/>
          </w:tcPr>
          <w:p w14:paraId="04DFC053" w14:textId="77777777" w:rsidR="00066F92" w:rsidRPr="00B3270E" w:rsidRDefault="00066F92" w:rsidP="00E868C2">
            <w:pPr>
              <w:spacing w:line="240" w:lineRule="auto"/>
              <w:jc w:val="left"/>
              <w:rPr>
                <w:rFonts w:ascii="Arial" w:eastAsia="Times New Roman" w:hAnsi="Arial" w:cs="Arial"/>
              </w:rPr>
            </w:pPr>
          </w:p>
        </w:tc>
      </w:tr>
      <w:tr w:rsidR="00066F92" w:rsidRPr="00B3270E" w14:paraId="0E0BB08C" w14:textId="77777777" w:rsidTr="00E868C2">
        <w:trPr>
          <w:trHeight w:val="252"/>
        </w:trPr>
        <w:tc>
          <w:tcPr>
            <w:tcW w:w="3510" w:type="dxa"/>
          </w:tcPr>
          <w:p w14:paraId="6C37A0E1" w14:textId="77777777" w:rsidR="00066F92" w:rsidRPr="00B3270E" w:rsidRDefault="00066F92" w:rsidP="00E868C2">
            <w:pPr>
              <w:spacing w:line="240" w:lineRule="auto"/>
              <w:jc w:val="left"/>
              <w:rPr>
                <w:rFonts w:ascii="Arial" w:eastAsia="Times New Roman" w:hAnsi="Arial" w:cs="Arial"/>
              </w:rPr>
            </w:pPr>
          </w:p>
        </w:tc>
        <w:tc>
          <w:tcPr>
            <w:tcW w:w="2610" w:type="dxa"/>
          </w:tcPr>
          <w:p w14:paraId="2D23B806" w14:textId="77777777" w:rsidR="00066F92" w:rsidRPr="00B3270E" w:rsidRDefault="00066F92" w:rsidP="00E868C2">
            <w:pPr>
              <w:spacing w:line="240" w:lineRule="auto"/>
              <w:jc w:val="left"/>
              <w:rPr>
                <w:rFonts w:ascii="Arial" w:eastAsia="Times New Roman" w:hAnsi="Arial" w:cs="Arial"/>
              </w:rPr>
            </w:pPr>
          </w:p>
        </w:tc>
        <w:tc>
          <w:tcPr>
            <w:tcW w:w="2926" w:type="dxa"/>
          </w:tcPr>
          <w:p w14:paraId="4E578164" w14:textId="77777777" w:rsidR="00066F92" w:rsidRPr="00B3270E" w:rsidRDefault="00066F92" w:rsidP="00E868C2">
            <w:pPr>
              <w:spacing w:line="240" w:lineRule="auto"/>
              <w:jc w:val="left"/>
              <w:rPr>
                <w:rFonts w:ascii="Arial" w:eastAsia="Times New Roman" w:hAnsi="Arial" w:cs="Arial"/>
              </w:rPr>
            </w:pPr>
          </w:p>
        </w:tc>
      </w:tr>
    </w:tbl>
    <w:p w14:paraId="40FB648D" w14:textId="77777777" w:rsidR="00B3270E" w:rsidRPr="009C4E00" w:rsidRDefault="00B3270E" w:rsidP="000D62EA">
      <w:pPr>
        <w:spacing w:before="60" w:after="120" w:line="240" w:lineRule="auto"/>
        <w:jc w:val="left"/>
        <w:rPr>
          <w:rFonts w:ascii="Cinzel" w:eastAsiaTheme="minorEastAsia" w:hAnsi="Cinzel" w:cstheme="minorBidi"/>
          <w:color w:val="7C91B0"/>
          <w:sz w:val="28"/>
          <w:szCs w:val="28"/>
          <w:lang w:eastAsia="ja-JP"/>
        </w:rPr>
      </w:pPr>
    </w:p>
    <w:p w14:paraId="15FA52A5" w14:textId="1EC06D80" w:rsidR="000D62EA" w:rsidRPr="00B3270E" w:rsidRDefault="00B3270E" w:rsidP="000D62EA">
      <w:pPr>
        <w:spacing w:before="60" w:after="120" w:line="240" w:lineRule="auto"/>
        <w:jc w:val="left"/>
        <w:rPr>
          <w:rFonts w:ascii="Cinzel" w:eastAsiaTheme="minorEastAsia" w:hAnsi="Cinzel" w:cstheme="minorBidi"/>
          <w:color w:val="7C91B0"/>
          <w:sz w:val="28"/>
          <w:szCs w:val="28"/>
          <w:lang w:eastAsia="ja-JP"/>
        </w:rPr>
      </w:pPr>
      <w:r w:rsidRPr="00B3270E">
        <w:rPr>
          <w:rFonts w:ascii="Cinzel" w:eastAsiaTheme="minorEastAsia" w:hAnsi="Cinzel" w:cstheme="minorBidi"/>
          <w:color w:val="7C91B0"/>
          <w:sz w:val="28"/>
          <w:szCs w:val="28"/>
          <w:lang w:eastAsia="ja-JP"/>
        </w:rPr>
        <w:t>Tips for saving</w:t>
      </w:r>
    </w:p>
    <w:p w14:paraId="1BBBE63C" w14:textId="2F4D4BF5" w:rsidR="00D54CA7" w:rsidRPr="00B3270E" w:rsidRDefault="00B3270E" w:rsidP="00B3270E">
      <w:pPr>
        <w:pStyle w:val="ListParagraph"/>
        <w:numPr>
          <w:ilvl w:val="0"/>
          <w:numId w:val="38"/>
        </w:numPr>
        <w:spacing w:before="60" w:after="120"/>
        <w:contextualSpacing w:val="0"/>
        <w:rPr>
          <w:rFonts w:ascii="Arial" w:hAnsi="Arial" w:cs="Arial"/>
          <w:sz w:val="22"/>
          <w:szCs w:val="22"/>
        </w:rPr>
      </w:pPr>
      <w:r w:rsidRPr="00B3270E">
        <w:rPr>
          <w:rFonts w:ascii="Arial" w:hAnsi="Arial" w:cs="Arial"/>
          <w:sz w:val="22"/>
          <w:szCs w:val="22"/>
        </w:rPr>
        <w:t xml:space="preserve">Set up automatic transfers from your checking to your savings for the day following each payday. This allows time for any delays in the depositing but will pull the allotted amount prior to you spending. </w:t>
      </w:r>
    </w:p>
    <w:p w14:paraId="6A761D7B" w14:textId="77777777" w:rsidR="00066F92" w:rsidRPr="00066F92" w:rsidRDefault="00B3270E"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sidRPr="00B3270E">
        <w:rPr>
          <w:rFonts w:ascii="Arial" w:hAnsi="Arial" w:cs="Arial"/>
          <w:sz w:val="22"/>
          <w:szCs w:val="22"/>
        </w:rPr>
        <w:t>Set up multiple savings accounts, one for each of your goals.</w:t>
      </w:r>
    </w:p>
    <w:p w14:paraId="41789A65" w14:textId="77777777" w:rsidR="00066F92" w:rsidRPr="00066F92" w:rsidRDefault="00066F92"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 xml:space="preserve">Cut excess spending to increase the amount you can save each month. </w:t>
      </w:r>
    </w:p>
    <w:p w14:paraId="67E7CD2B" w14:textId="77777777" w:rsidR="00066F92" w:rsidRPr="00066F92" w:rsidRDefault="00066F92"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Make your emergency fund a priority to start with. Once you've reached your goal for it, you can focus on building the other accounts, dividing the amount you were adding to your emergency fund to your other accounts, growing them faster.</w:t>
      </w:r>
    </w:p>
    <w:p w14:paraId="55822D50" w14:textId="77777777" w:rsidR="00066F92" w:rsidRPr="00066F92" w:rsidRDefault="00066F92"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Pay all bills on time or set them up for automatic payments to avoid late fees.</w:t>
      </w:r>
    </w:p>
    <w:p w14:paraId="60611807" w14:textId="173AD2A4" w:rsidR="00B3270E" w:rsidRPr="00C0621D" w:rsidRDefault="00066F92"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When considering deals such as with cell phones, cable TV and other subscription services. Think long term. You might think an extra $20 a month is no big deal</w:t>
      </w:r>
      <w:r w:rsidR="00C0621D">
        <w:rPr>
          <w:rFonts w:ascii="Arial" w:hAnsi="Arial" w:cs="Arial"/>
          <w:sz w:val="22"/>
          <w:szCs w:val="22"/>
        </w:rPr>
        <w:t xml:space="preserve"> for some fancy features but that $20 could go into a savings making you $2500 richer in 10 years. Multiply that by several things you may splurge on each month and you can see how it could quickly fill your savings account.</w:t>
      </w:r>
    </w:p>
    <w:p w14:paraId="46AF89A3" w14:textId="4CBF272E" w:rsidR="00C0621D" w:rsidRPr="00C0621D" w:rsidRDefault="00C0621D"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 xml:space="preserve">Make use of coupons and shop second hand stores when possible. Those two things alone can save you hundreds or thousands of dollars each year. </w:t>
      </w:r>
    </w:p>
    <w:p w14:paraId="5C4EFA2F" w14:textId="5F7992D4" w:rsidR="00C0621D" w:rsidRPr="00B3270E" w:rsidRDefault="00C0621D" w:rsidP="00B3270E">
      <w:pPr>
        <w:pStyle w:val="ListParagraph"/>
        <w:numPr>
          <w:ilvl w:val="0"/>
          <w:numId w:val="38"/>
        </w:numPr>
        <w:spacing w:before="60" w:after="120"/>
        <w:contextualSpacing w:val="0"/>
        <w:rPr>
          <w:rFonts w:ascii="Cinzel" w:eastAsiaTheme="minorEastAsia" w:hAnsi="Cinzel"/>
          <w:color w:val="B8A9CB"/>
          <w:sz w:val="28"/>
          <w:szCs w:val="28"/>
          <w:lang w:eastAsia="ja-JP"/>
        </w:rPr>
      </w:pPr>
      <w:r>
        <w:rPr>
          <w:rFonts w:ascii="Arial" w:hAnsi="Arial" w:cs="Arial"/>
          <w:sz w:val="22"/>
          <w:szCs w:val="22"/>
        </w:rPr>
        <w:t xml:space="preserve">Spend less on gift buying. Instead, give the gift of your time. It will make more of an impact on the recipient and will be remembered more than </w:t>
      </w:r>
      <w:bookmarkStart w:id="4" w:name="_GoBack"/>
      <w:bookmarkEnd w:id="4"/>
      <w:r>
        <w:rPr>
          <w:rFonts w:ascii="Arial" w:hAnsi="Arial" w:cs="Arial"/>
          <w:sz w:val="22"/>
          <w:szCs w:val="22"/>
        </w:rPr>
        <w:t xml:space="preserve">a purchased gift. </w:t>
      </w:r>
    </w:p>
    <w:sectPr w:rsidR="00C0621D" w:rsidRPr="00B3270E"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343BDA"/>
    <w:multiLevelType w:val="hybridMultilevel"/>
    <w:tmpl w:val="523E66EA"/>
    <w:lvl w:ilvl="0" w:tplc="8F9E3D80">
      <w:start w:val="1"/>
      <w:numFmt w:val="bullet"/>
      <w:lvlText w:val=""/>
      <w:lvlJc w:val="left"/>
      <w:pPr>
        <w:ind w:left="720" w:hanging="360"/>
      </w:pPr>
      <w:rPr>
        <w:rFonts w:ascii="Symbol" w:hAnsi="Symbol" w:hint="default"/>
        <w:color w:val="8A9DB8"/>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
    <w:lvlOverride w:ilvl="0">
      <w:lvl w:ilvl="0">
        <w:numFmt w:val="decimal"/>
        <w:lvlText w:val="%1."/>
        <w:lvlJc w:val="left"/>
      </w:lvl>
    </w:lvlOverride>
  </w:num>
  <w:num w:numId="22">
    <w:abstractNumId w:val="1"/>
    <w:lvlOverride w:ilvl="0">
      <w:lvl w:ilvl="0">
        <w:numFmt w:val="decimal"/>
        <w:lvlText w:val="%1."/>
        <w:lvlJc w:val="left"/>
      </w:lvl>
    </w:lvlOverride>
  </w:num>
  <w:num w:numId="23">
    <w:abstractNumId w:val="1"/>
    <w:lvlOverride w:ilvl="0">
      <w:lvl w:ilvl="0">
        <w:numFmt w:val="decimal"/>
        <w:lvlText w:val="%1."/>
        <w:lvlJc w:val="left"/>
      </w:lvl>
    </w:lvlOverride>
  </w:num>
  <w:num w:numId="24">
    <w:abstractNumId w:val="1"/>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
    <w:lvlOverride w:ilvl="0">
      <w:lvl w:ilvl="0">
        <w:numFmt w:val="decimal"/>
        <w:lvlText w:val="%1."/>
        <w:lvlJc w:val="left"/>
      </w:lvl>
    </w:lvlOverride>
  </w:num>
  <w:num w:numId="28">
    <w:abstractNumId w:val="1"/>
    <w:lvlOverride w:ilvl="0">
      <w:lvl w:ilvl="0">
        <w:numFmt w:val="decimal"/>
        <w:lvlText w:val="%1."/>
        <w:lvlJc w:val="left"/>
      </w:lvl>
    </w:lvlOverride>
  </w:num>
  <w:num w:numId="29">
    <w:abstractNumId w:val="1"/>
    <w:lvlOverride w:ilvl="0">
      <w:lvl w:ilvl="0">
        <w:numFmt w:val="decimal"/>
        <w:lvlText w:val="%1."/>
        <w:lvlJc w:val="left"/>
      </w:lvl>
    </w:lvlOverride>
  </w:num>
  <w:num w:numId="30">
    <w:abstractNumId w:val="1"/>
    <w:lvlOverride w:ilvl="0">
      <w:lvl w:ilvl="0">
        <w:numFmt w:val="decimal"/>
        <w:lvlText w:val="%1."/>
        <w:lvlJc w:val="left"/>
      </w:lvl>
    </w:lvlOverride>
  </w:num>
  <w:num w:numId="31">
    <w:abstractNumId w:val="1"/>
    <w:lvlOverride w:ilvl="0">
      <w:lvl w:ilvl="0">
        <w:numFmt w:val="decimal"/>
        <w:lvlText w:val="%1."/>
        <w:lvlJc w:val="left"/>
      </w:lvl>
    </w:lvlOverride>
  </w:num>
  <w:num w:numId="32">
    <w:abstractNumId w:val="1"/>
    <w:lvlOverride w:ilvl="0">
      <w:lvl w:ilvl="0">
        <w:numFmt w:val="decimal"/>
        <w:lvlText w:val="%1."/>
        <w:lvlJc w:val="left"/>
      </w:lvl>
    </w:lvlOverride>
  </w:num>
  <w:num w:numId="33">
    <w:abstractNumId w:val="2"/>
  </w:num>
  <w:num w:numId="34">
    <w:abstractNumId w:val="8"/>
  </w:num>
  <w:num w:numId="35">
    <w:abstractNumId w:val="5"/>
  </w:num>
  <w:num w:numId="36">
    <w:abstractNumId w:val="0"/>
  </w:num>
  <w:num w:numId="37">
    <w:abstractNumId w:val="7"/>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66F92"/>
    <w:rsid w:val="00074F82"/>
    <w:rsid w:val="00087A3A"/>
    <w:rsid w:val="000A2242"/>
    <w:rsid w:val="000A5AA2"/>
    <w:rsid w:val="000B6942"/>
    <w:rsid w:val="000D62EA"/>
    <w:rsid w:val="00103189"/>
    <w:rsid w:val="00120A0F"/>
    <w:rsid w:val="00127F82"/>
    <w:rsid w:val="0013351D"/>
    <w:rsid w:val="00151D0C"/>
    <w:rsid w:val="001574EB"/>
    <w:rsid w:val="00166DD9"/>
    <w:rsid w:val="0017434C"/>
    <w:rsid w:val="001A1520"/>
    <w:rsid w:val="001A76CC"/>
    <w:rsid w:val="001B3098"/>
    <w:rsid w:val="001C1943"/>
    <w:rsid w:val="001D4351"/>
    <w:rsid w:val="001E4BC2"/>
    <w:rsid w:val="001E63F9"/>
    <w:rsid w:val="0021229B"/>
    <w:rsid w:val="0021515E"/>
    <w:rsid w:val="00224343"/>
    <w:rsid w:val="002315D5"/>
    <w:rsid w:val="002D047D"/>
    <w:rsid w:val="003374BB"/>
    <w:rsid w:val="00351ED4"/>
    <w:rsid w:val="003A7A72"/>
    <w:rsid w:val="003B1F69"/>
    <w:rsid w:val="003F53AD"/>
    <w:rsid w:val="00424033"/>
    <w:rsid w:val="00427554"/>
    <w:rsid w:val="00440387"/>
    <w:rsid w:val="00440B47"/>
    <w:rsid w:val="004E4312"/>
    <w:rsid w:val="004F04FD"/>
    <w:rsid w:val="004F670B"/>
    <w:rsid w:val="005841C7"/>
    <w:rsid w:val="00593BD8"/>
    <w:rsid w:val="00657D51"/>
    <w:rsid w:val="00693686"/>
    <w:rsid w:val="006953AE"/>
    <w:rsid w:val="006A5B51"/>
    <w:rsid w:val="006B5AB1"/>
    <w:rsid w:val="006C2AE2"/>
    <w:rsid w:val="006F1ACC"/>
    <w:rsid w:val="00715C2D"/>
    <w:rsid w:val="00722118"/>
    <w:rsid w:val="007B177E"/>
    <w:rsid w:val="00863F62"/>
    <w:rsid w:val="008C64CB"/>
    <w:rsid w:val="00910E43"/>
    <w:rsid w:val="0091557D"/>
    <w:rsid w:val="009875BD"/>
    <w:rsid w:val="009C4E00"/>
    <w:rsid w:val="009C61C3"/>
    <w:rsid w:val="009E3DBB"/>
    <w:rsid w:val="00A028FF"/>
    <w:rsid w:val="00A5247C"/>
    <w:rsid w:val="00A53E22"/>
    <w:rsid w:val="00A6067D"/>
    <w:rsid w:val="00A9638C"/>
    <w:rsid w:val="00AA0F1C"/>
    <w:rsid w:val="00AB7AEC"/>
    <w:rsid w:val="00AD2347"/>
    <w:rsid w:val="00B27E1E"/>
    <w:rsid w:val="00B3270E"/>
    <w:rsid w:val="00B43432"/>
    <w:rsid w:val="00B941FF"/>
    <w:rsid w:val="00BA2EBB"/>
    <w:rsid w:val="00BC202A"/>
    <w:rsid w:val="00C01B58"/>
    <w:rsid w:val="00C0621D"/>
    <w:rsid w:val="00C23500"/>
    <w:rsid w:val="00C240EC"/>
    <w:rsid w:val="00C8470E"/>
    <w:rsid w:val="00CA382E"/>
    <w:rsid w:val="00CB07BD"/>
    <w:rsid w:val="00CE0ACA"/>
    <w:rsid w:val="00CF0460"/>
    <w:rsid w:val="00CF1789"/>
    <w:rsid w:val="00CF32A5"/>
    <w:rsid w:val="00D046AB"/>
    <w:rsid w:val="00D201F2"/>
    <w:rsid w:val="00D34E14"/>
    <w:rsid w:val="00D47756"/>
    <w:rsid w:val="00D54CA7"/>
    <w:rsid w:val="00D910D3"/>
    <w:rsid w:val="00D93B1F"/>
    <w:rsid w:val="00DB00E2"/>
    <w:rsid w:val="00DE3288"/>
    <w:rsid w:val="00DF2C20"/>
    <w:rsid w:val="00E05D0D"/>
    <w:rsid w:val="00E20765"/>
    <w:rsid w:val="00E4527B"/>
    <w:rsid w:val="00E66B55"/>
    <w:rsid w:val="00E7067A"/>
    <w:rsid w:val="00E95A1D"/>
    <w:rsid w:val="00EB6EF6"/>
    <w:rsid w:val="00EC06EB"/>
    <w:rsid w:val="00EC7457"/>
    <w:rsid w:val="00F01D59"/>
    <w:rsid w:val="00F11EB8"/>
    <w:rsid w:val="00F22F9F"/>
    <w:rsid w:val="00F4131E"/>
    <w:rsid w:val="00F44F5D"/>
    <w:rsid w:val="00F51829"/>
    <w:rsid w:val="00F55CC5"/>
    <w:rsid w:val="00F66DC3"/>
    <w:rsid w:val="00F70358"/>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 w:type="table" w:styleId="TableGrid">
    <w:name w:val="Table Grid"/>
    <w:basedOn w:val="TableNormal"/>
    <w:uiPriority w:val="39"/>
    <w:rsid w:val="00B32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4</cp:revision>
  <dcterms:created xsi:type="dcterms:W3CDTF">2019-02-17T23:06:00Z</dcterms:created>
  <dcterms:modified xsi:type="dcterms:W3CDTF">2019-02-18T01:22:00Z</dcterms:modified>
</cp:coreProperties>
</file>